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59" w:rsidRPr="00F27E15" w:rsidRDefault="00F27E15">
      <w:pPr>
        <w:rPr>
          <w:b/>
          <w:lang w:val="nn-NO"/>
        </w:rPr>
      </w:pPr>
      <w:r w:rsidRPr="00F27E15">
        <w:rPr>
          <w:b/>
          <w:lang w:val="nn-NO"/>
        </w:rPr>
        <w:t>Informasjonsskriv til idrettskrinsane om deira oppfølging av «Rettleiar for handsaming av saker  som gjeld seksuell trakassering og overgrep»</w:t>
      </w:r>
    </w:p>
    <w:p w:rsidR="00F27E15" w:rsidRPr="00F27E15" w:rsidRDefault="00F27E15">
      <w:pPr>
        <w:rPr>
          <w:lang w:val="nn-NO"/>
        </w:rPr>
      </w:pPr>
    </w:p>
    <w:p w:rsidR="00F27E15" w:rsidRPr="00F27E15" w:rsidRDefault="00F27E15">
      <w:pPr>
        <w:rPr>
          <w:lang w:val="nn-NO"/>
        </w:rPr>
      </w:pPr>
      <w:r w:rsidRPr="00F27E15">
        <w:rPr>
          <w:lang w:val="nn-NO"/>
        </w:rPr>
        <w:t>Versjon:</w:t>
      </w:r>
      <w:r w:rsidRPr="00F27E15">
        <w:rPr>
          <w:lang w:val="nn-NO"/>
        </w:rPr>
        <w:tab/>
      </w:r>
      <w:r w:rsidRPr="00F27E15">
        <w:rPr>
          <w:lang w:val="nn-NO"/>
        </w:rPr>
        <w:tab/>
        <w:t>1.0</w:t>
      </w:r>
    </w:p>
    <w:p w:rsidR="00F27E15" w:rsidRPr="00F27E15" w:rsidRDefault="00F27E15">
      <w:pPr>
        <w:rPr>
          <w:lang w:val="nn-NO"/>
        </w:rPr>
      </w:pPr>
      <w:r w:rsidRPr="00F27E15">
        <w:rPr>
          <w:lang w:val="nn-NO"/>
        </w:rPr>
        <w:t>Dato oppdatert:</w:t>
      </w:r>
      <w:r w:rsidRPr="00F27E15">
        <w:rPr>
          <w:lang w:val="nn-NO"/>
        </w:rPr>
        <w:tab/>
        <w:t>29. november 2017</w:t>
      </w:r>
    </w:p>
    <w:p w:rsidR="00F27E15" w:rsidRDefault="00F27E15">
      <w:pPr>
        <w:rPr>
          <w:lang w:val="nn-NO"/>
        </w:rPr>
      </w:pPr>
      <w:r w:rsidRPr="00F27E15">
        <w:rPr>
          <w:lang w:val="nn-NO"/>
        </w:rPr>
        <w:t>Første versjon:</w:t>
      </w:r>
      <w:r w:rsidRPr="00F27E15">
        <w:rPr>
          <w:lang w:val="nn-NO"/>
        </w:rPr>
        <w:tab/>
      </w:r>
      <w:r w:rsidRPr="00F27E15">
        <w:rPr>
          <w:lang w:val="nn-NO"/>
        </w:rPr>
        <w:tab/>
        <w:t>29. november 2017</w:t>
      </w:r>
    </w:p>
    <w:p w:rsidR="00D35917" w:rsidRDefault="00F27E15" w:rsidP="00D35917">
      <w:pPr>
        <w:rPr>
          <w:lang w:val="nn-NO"/>
        </w:rPr>
      </w:pPr>
      <w:r>
        <w:rPr>
          <w:lang w:val="nn-NO"/>
        </w:rPr>
        <w:t xml:space="preserve">Ansvarleg: </w:t>
      </w:r>
      <w:r>
        <w:rPr>
          <w:lang w:val="nn-NO"/>
        </w:rPr>
        <w:tab/>
      </w:r>
      <w:r w:rsidR="00D35917">
        <w:rPr>
          <w:lang w:val="nn-NO"/>
        </w:rPr>
        <w:tab/>
        <w:t xml:space="preserve">Rådgjevar </w:t>
      </w:r>
      <w:r w:rsidR="00D35917" w:rsidRPr="00F27E15">
        <w:rPr>
          <w:lang w:val="nn-NO"/>
        </w:rPr>
        <w:t xml:space="preserve">Håvard B. Øvregård, </w:t>
      </w:r>
      <w:r w:rsidR="00D35917">
        <w:rPr>
          <w:lang w:val="nn-NO"/>
        </w:rPr>
        <w:t>Breiddeidrettsavdelinga, Idrettsforbundet</w:t>
      </w:r>
    </w:p>
    <w:p w:rsidR="00BD084F" w:rsidRPr="00BD084F" w:rsidRDefault="00BD084F" w:rsidP="00D35917">
      <w:pPr>
        <w:rPr>
          <w:lang w:val="nn-NO"/>
        </w:rPr>
      </w:pPr>
      <w:r w:rsidRPr="00BD084F">
        <w:rPr>
          <w:lang w:val="nn-NO"/>
        </w:rPr>
        <w:t>Kontaktinfo ansvarleg:</w:t>
      </w:r>
      <w:r w:rsidR="00DB4B1A">
        <w:rPr>
          <w:lang w:val="nn-NO"/>
        </w:rPr>
        <w:tab/>
        <w:t>E-post</w:t>
      </w:r>
      <w:r w:rsidRPr="00BD084F">
        <w:rPr>
          <w:lang w:val="nn-NO"/>
        </w:rPr>
        <w:t xml:space="preserve">: </w:t>
      </w:r>
      <w:hyperlink r:id="rId8" w:history="1">
        <w:r w:rsidRPr="00193CB1">
          <w:rPr>
            <w:rStyle w:val="Hyperkobling"/>
            <w:lang w:val="nn-NO"/>
          </w:rPr>
          <w:t>havard.ovregard@idrettsforbundet.no</w:t>
        </w:r>
      </w:hyperlink>
      <w:r w:rsidRPr="00BD084F">
        <w:rPr>
          <w:lang w:val="nn-NO"/>
        </w:rPr>
        <w:t xml:space="preserve"> / </w:t>
      </w:r>
      <w:r w:rsidR="00DB4B1A">
        <w:rPr>
          <w:lang w:val="nn-NO"/>
        </w:rPr>
        <w:t>Telefon</w:t>
      </w:r>
      <w:r>
        <w:rPr>
          <w:lang w:val="nn-NO"/>
        </w:rPr>
        <w:t xml:space="preserve">: </w:t>
      </w:r>
      <w:r w:rsidRPr="00BD084F">
        <w:rPr>
          <w:lang w:val="nn-NO"/>
        </w:rPr>
        <w:t>91 77 31 57</w:t>
      </w:r>
    </w:p>
    <w:p w:rsidR="00F27E15" w:rsidRPr="00BD084F" w:rsidRDefault="00F27E15">
      <w:pPr>
        <w:rPr>
          <w:lang w:val="nn-NO"/>
        </w:rPr>
      </w:pPr>
    </w:p>
    <w:p w:rsidR="00F27E15" w:rsidRPr="00F27E15" w:rsidRDefault="00F27E15">
      <w:pPr>
        <w:rPr>
          <w:u w:val="single"/>
          <w:lang w:val="nn-NO"/>
        </w:rPr>
      </w:pPr>
      <w:r w:rsidRPr="00F27E15">
        <w:rPr>
          <w:u w:val="single"/>
          <w:lang w:val="nn-NO"/>
        </w:rPr>
        <w:t>Oppsummering</w:t>
      </w:r>
    </w:p>
    <w:p w:rsidR="00F27E15" w:rsidRDefault="00F27E15">
      <w:pPr>
        <w:rPr>
          <w:lang w:val="nn-NO"/>
        </w:rPr>
      </w:pPr>
      <w:r>
        <w:rPr>
          <w:lang w:val="nn-NO"/>
        </w:rPr>
        <w:t>Dette informasjonsskrivet har som mål å gjere det lettare for idrettskrinsane å handtere saker som gjeld seksuell trakassering og overgrep. Det kjem i samband med at Idrettsforbundet publiserer ein eigen rettleiar</w:t>
      </w:r>
      <w:r w:rsidR="00DB4B1A">
        <w:rPr>
          <w:rStyle w:val="Fotnotereferanse"/>
          <w:lang w:val="nn-NO"/>
        </w:rPr>
        <w:footnoteReference w:id="1"/>
      </w:r>
      <w:r w:rsidR="00BD084F">
        <w:rPr>
          <w:lang w:val="nn-NO"/>
        </w:rPr>
        <w:t xml:space="preserve"> </w:t>
      </w:r>
      <w:r>
        <w:rPr>
          <w:lang w:val="nn-NO"/>
        </w:rPr>
        <w:t xml:space="preserve">for handtering av slike saker. I denne rettleiaren vert idrettslag oppmoda om å kontakte idrettskrinsen for råd. Det er forventa at dei som les dette informasjonsskrivet også er kjent med innhaldet i den nemnde rettleiaren. Informasjonsskrivet vil </w:t>
      </w:r>
      <w:r w:rsidR="00BC63D2">
        <w:rPr>
          <w:lang w:val="nn-NO"/>
        </w:rPr>
        <w:t>bli</w:t>
      </w:r>
      <w:r>
        <w:rPr>
          <w:lang w:val="nn-NO"/>
        </w:rPr>
        <w:t xml:space="preserve"> oppdatert i tråd med behov og tilbakemeldingar.</w:t>
      </w:r>
    </w:p>
    <w:p w:rsidR="00BD084F" w:rsidRDefault="00BD084F">
      <w:pPr>
        <w:rPr>
          <w:lang w:val="nn-NO"/>
        </w:rPr>
      </w:pPr>
    </w:p>
    <w:p w:rsidR="00BD084F" w:rsidRPr="00BD084F" w:rsidRDefault="00BD084F" w:rsidP="00BD084F">
      <w:pPr>
        <w:rPr>
          <w:lang w:val="nn-NO"/>
        </w:rPr>
      </w:pPr>
      <w:r>
        <w:rPr>
          <w:lang w:val="nn-NO"/>
        </w:rPr>
        <w:t xml:space="preserve">Rettleiaren </w:t>
      </w:r>
      <w:r w:rsidRPr="00BD084F">
        <w:rPr>
          <w:lang w:val="nn-NO"/>
        </w:rPr>
        <w:t xml:space="preserve">skal senke terskelen for å seie frå om seksuell trakassering og overgrep i idretten, samt gjere det lettare for idrettslag å handtere slike saker. Rettleiaren er basert på og i tråd med dei råd NIF sentralt i dag gir i slike saker. </w:t>
      </w:r>
      <w:r>
        <w:rPr>
          <w:lang w:val="nn-NO"/>
        </w:rPr>
        <w:t xml:space="preserve">Rettleiaren skal vere lett tilgjengeleg på </w:t>
      </w:r>
      <w:hyperlink r:id="rId9" w:history="1">
        <w:r w:rsidRPr="00193CB1">
          <w:rPr>
            <w:rStyle w:val="Hyperkobling"/>
            <w:lang w:val="nn-NO"/>
          </w:rPr>
          <w:t>www.idrettsforbundet.no</w:t>
        </w:r>
      </w:hyperlink>
      <w:r>
        <w:rPr>
          <w:lang w:val="nn-NO"/>
        </w:rPr>
        <w:t>.</w:t>
      </w:r>
    </w:p>
    <w:p w:rsidR="00BD084F" w:rsidRDefault="00BD084F">
      <w:pPr>
        <w:rPr>
          <w:lang w:val="nn-NO"/>
        </w:rPr>
      </w:pPr>
    </w:p>
    <w:p w:rsidR="00BD084F" w:rsidRPr="00BD084F" w:rsidRDefault="00BD084F">
      <w:pPr>
        <w:rPr>
          <w:u w:val="single"/>
          <w:lang w:val="nn-NO"/>
        </w:rPr>
      </w:pPr>
      <w:r w:rsidRPr="00BD084F">
        <w:rPr>
          <w:u w:val="single"/>
          <w:lang w:val="nn-NO"/>
        </w:rPr>
        <w:t>Bakgrunn</w:t>
      </w:r>
    </w:p>
    <w:p w:rsidR="00BD084F" w:rsidRPr="00BD084F" w:rsidRDefault="00BD084F" w:rsidP="00BD084F">
      <w:pPr>
        <w:rPr>
          <w:lang w:val="nn-NO"/>
        </w:rPr>
      </w:pPr>
      <w:r w:rsidRPr="00BD084F">
        <w:rPr>
          <w:lang w:val="nn-NO"/>
        </w:rPr>
        <w:t>NIF vedtok retningsliner mot seksuell trakassering i 2000, og desse vart i 2010 revidert og vedteke som dagens retningsliner mot seksuell trakassering og overgrep. Hausten 2011 vart det sett av ein eigen stillingsressurs til oppfølging av retningslinene, og sidan dette har det vore ei jamn auke i førespurnader til NIF sentralt o</w:t>
      </w:r>
      <w:r>
        <w:rPr>
          <w:lang w:val="nn-NO"/>
        </w:rPr>
        <w:t>m brot på retningslinene. I 2017 gjeld dette ein til fem</w:t>
      </w:r>
      <w:r w:rsidRPr="00BD084F">
        <w:rPr>
          <w:lang w:val="nn-NO"/>
        </w:rPr>
        <w:t xml:space="preserve"> saker i månaden. I eit forskingsprosjekt frå 2017</w:t>
      </w:r>
      <w:r w:rsidR="00446B9F">
        <w:rPr>
          <w:rStyle w:val="Fotnotereferanse"/>
          <w:lang w:val="nn-NO"/>
        </w:rPr>
        <w:footnoteReference w:id="2"/>
      </w:r>
      <w:r w:rsidRPr="00BD084F">
        <w:rPr>
          <w:lang w:val="nn-NO"/>
        </w:rPr>
        <w:t xml:space="preserve"> svarar 18 </w:t>
      </w:r>
      <w:proofErr w:type="spellStart"/>
      <w:r w:rsidRPr="00BD084F">
        <w:rPr>
          <w:lang w:val="nn-NO"/>
        </w:rPr>
        <w:t>særforbund</w:t>
      </w:r>
      <w:proofErr w:type="spellEnd"/>
      <w:r w:rsidRPr="00BD084F">
        <w:rPr>
          <w:lang w:val="nn-NO"/>
        </w:rPr>
        <w:t xml:space="preserve"> (33%) at dei har handtert saker som gjeld seksuell trakassering og overgrep siste to åra. Av desse har 16 fått bistand frå NIF sentralt, og 3 har fått bistand frå idrettskrins.</w:t>
      </w:r>
    </w:p>
    <w:p w:rsidR="00BD084F" w:rsidRPr="00BD084F" w:rsidRDefault="00BD084F" w:rsidP="00BD084F">
      <w:pPr>
        <w:rPr>
          <w:lang w:val="nn-NO"/>
        </w:rPr>
      </w:pPr>
    </w:p>
    <w:p w:rsidR="00BD084F" w:rsidRPr="00BD084F" w:rsidRDefault="00BD084F" w:rsidP="00BD084F">
      <w:pPr>
        <w:rPr>
          <w:lang w:val="nn-NO"/>
        </w:rPr>
      </w:pPr>
      <w:r w:rsidRPr="00BD084F">
        <w:rPr>
          <w:lang w:val="nn-NO"/>
        </w:rPr>
        <w:t xml:space="preserve">Det er eit behov for lett tilgjengeleg informasjon om korleis slike saker bør følgjast opp. Det er fleire ulike målgrupper for denne informasjonen; personar som sjølv har blitt utsett for seksuell trakassering eller overgrep i idrettssamanheng, personar som kjenner til eller har mistanke om dette, og (representantar for) idrettslag som må handtere slike saker. </w:t>
      </w:r>
    </w:p>
    <w:p w:rsidR="00BD084F" w:rsidRPr="00BD084F" w:rsidRDefault="00BD084F" w:rsidP="00BD084F">
      <w:pPr>
        <w:rPr>
          <w:lang w:val="nn-NO"/>
        </w:rPr>
      </w:pPr>
    </w:p>
    <w:p w:rsidR="00446B9F" w:rsidRDefault="00BD084F" w:rsidP="00344DB5">
      <w:pPr>
        <w:rPr>
          <w:lang w:val="nn-NO"/>
        </w:rPr>
      </w:pPr>
      <w:r w:rsidRPr="00BD084F">
        <w:rPr>
          <w:lang w:val="nn-NO"/>
        </w:rPr>
        <w:t xml:space="preserve">Basert på erfaring frå enkeltsaker har breiddeidrettsavdelinga ved fagansvarleg </w:t>
      </w:r>
      <w:r w:rsidR="00446B9F">
        <w:rPr>
          <w:lang w:val="nn-NO"/>
        </w:rPr>
        <w:t xml:space="preserve">i </w:t>
      </w:r>
      <w:r w:rsidR="00BC63D2">
        <w:rPr>
          <w:lang w:val="nn-NO"/>
        </w:rPr>
        <w:t>lengre tid</w:t>
      </w:r>
      <w:r w:rsidRPr="00BD084F">
        <w:rPr>
          <w:lang w:val="nn-NO"/>
        </w:rPr>
        <w:t xml:space="preserve"> arbeidd med ein mal for saksgang i slike saker</w:t>
      </w:r>
      <w:r w:rsidR="00BC63D2">
        <w:rPr>
          <w:lang w:val="nn-NO"/>
        </w:rPr>
        <w:t xml:space="preserve">. Dette er </w:t>
      </w:r>
      <w:r w:rsidRPr="00BD084F">
        <w:rPr>
          <w:lang w:val="nn-NO"/>
        </w:rPr>
        <w:t xml:space="preserve">no </w:t>
      </w:r>
      <w:r w:rsidR="00446B9F">
        <w:rPr>
          <w:lang w:val="nn-NO"/>
        </w:rPr>
        <w:t xml:space="preserve">er konkretisert i </w:t>
      </w:r>
      <w:r w:rsidRPr="00BD084F">
        <w:rPr>
          <w:lang w:val="nn-NO"/>
        </w:rPr>
        <w:t>rettleiar</w:t>
      </w:r>
      <w:r w:rsidR="00446B9F">
        <w:rPr>
          <w:lang w:val="nn-NO"/>
        </w:rPr>
        <w:t>en</w:t>
      </w:r>
      <w:r w:rsidRPr="00BD084F">
        <w:rPr>
          <w:lang w:val="nn-NO"/>
        </w:rPr>
        <w:t xml:space="preserve">. </w:t>
      </w:r>
      <w:r w:rsidR="00446B9F">
        <w:rPr>
          <w:lang w:val="nn-NO"/>
        </w:rPr>
        <w:t>Erfaring frå idrettskrinsar har vore sentra</w:t>
      </w:r>
      <w:r w:rsidR="00344DB5">
        <w:rPr>
          <w:lang w:val="nn-NO"/>
        </w:rPr>
        <w:t>lt i utforminga av rettleiaren, mellom anna gjennom; tilbakemelding frå idrettskrinsane på f</w:t>
      </w:r>
      <w:r w:rsidR="00344DB5" w:rsidRPr="00344DB5">
        <w:rPr>
          <w:lang w:val="nn-NO"/>
        </w:rPr>
        <w:t xml:space="preserve">elles seminar </w:t>
      </w:r>
      <w:r w:rsidR="00344DB5">
        <w:rPr>
          <w:lang w:val="nn-NO"/>
        </w:rPr>
        <w:t>for idrettskrinsane om lov-</w:t>
      </w:r>
      <w:r w:rsidR="00344DB5" w:rsidRPr="00344DB5">
        <w:rPr>
          <w:lang w:val="nn-NO"/>
        </w:rPr>
        <w:t xml:space="preserve"> og organisasjonsarbeid </w:t>
      </w:r>
      <w:r w:rsidR="00344DB5">
        <w:rPr>
          <w:lang w:val="nn-NO"/>
        </w:rPr>
        <w:t xml:space="preserve">14. – 15. mai 2014 i Fredrikstad, innspel frå ei arbeidsgruppe i Oslo idrettskrets 2015, tilbakemelding på NIFs lov- og organisasjonsseminar 28. – 29. oktober 2016, samt dialog med fleire idrettskrinsar i samband med enkeltsaker. </w:t>
      </w:r>
      <w:r w:rsidR="00BC63D2">
        <w:rPr>
          <w:lang w:val="nn-NO"/>
        </w:rPr>
        <w:t xml:space="preserve">Juridisk avdeling i NIF har vore med på </w:t>
      </w:r>
      <w:r w:rsidR="00344DB5">
        <w:rPr>
          <w:lang w:val="nn-NO"/>
        </w:rPr>
        <w:t>utform</w:t>
      </w:r>
      <w:r w:rsidR="00BC63D2">
        <w:rPr>
          <w:lang w:val="nn-NO"/>
        </w:rPr>
        <w:t>inga av rettleiaren.</w:t>
      </w:r>
      <w:r w:rsidR="00344DB5">
        <w:rPr>
          <w:lang w:val="nn-NO"/>
        </w:rPr>
        <w:t xml:space="preserve"> </w:t>
      </w:r>
    </w:p>
    <w:p w:rsidR="00344DB5" w:rsidRDefault="00344DB5" w:rsidP="00344DB5">
      <w:pPr>
        <w:rPr>
          <w:lang w:val="nn-NO"/>
        </w:rPr>
      </w:pPr>
    </w:p>
    <w:p w:rsidR="00344DB5" w:rsidRDefault="009E0ED6" w:rsidP="00344DB5">
      <w:pPr>
        <w:rPr>
          <w:lang w:val="nn-NO"/>
        </w:rPr>
      </w:pPr>
      <w:r w:rsidRPr="00BD084F">
        <w:rPr>
          <w:lang w:val="nn-NO"/>
        </w:rPr>
        <w:lastRenderedPageBreak/>
        <w:t xml:space="preserve">Det er ulikt kva den enkelte idrettskrins har av </w:t>
      </w:r>
      <w:bookmarkStart w:id="0" w:name="_GoBack"/>
      <w:bookmarkEnd w:id="0"/>
      <w:r w:rsidRPr="00BD084F">
        <w:rPr>
          <w:lang w:val="nn-NO"/>
        </w:rPr>
        <w:t xml:space="preserve">erfaring frå og kunnskap om saker </w:t>
      </w:r>
      <w:r>
        <w:rPr>
          <w:lang w:val="nn-NO"/>
        </w:rPr>
        <w:t xml:space="preserve">som gjeld seksuell trakassering og </w:t>
      </w:r>
      <w:r w:rsidRPr="00BD084F">
        <w:rPr>
          <w:lang w:val="nn-NO"/>
        </w:rPr>
        <w:t>overgrep.</w:t>
      </w:r>
      <w:r>
        <w:rPr>
          <w:lang w:val="nn-NO"/>
        </w:rPr>
        <w:t xml:space="preserve"> Fleire</w:t>
      </w:r>
      <w:r w:rsidR="00344DB5">
        <w:rPr>
          <w:lang w:val="nn-NO"/>
        </w:rPr>
        <w:t xml:space="preserve"> idrettskrinsar har </w:t>
      </w:r>
      <w:r>
        <w:rPr>
          <w:lang w:val="nn-NO"/>
        </w:rPr>
        <w:t xml:space="preserve">erfaring med mange enkeltsaker, </w:t>
      </w:r>
      <w:r w:rsidR="00BC63D2">
        <w:rPr>
          <w:lang w:val="nn-NO"/>
        </w:rPr>
        <w:t>inkludert</w:t>
      </w:r>
      <w:r>
        <w:rPr>
          <w:lang w:val="nn-NO"/>
        </w:rPr>
        <w:t xml:space="preserve"> tunge og medieprofilerte</w:t>
      </w:r>
      <w:r w:rsidR="00BC63D2">
        <w:rPr>
          <w:lang w:val="nn-NO"/>
        </w:rPr>
        <w:t xml:space="preserve"> saker.</w:t>
      </w:r>
      <w:r>
        <w:rPr>
          <w:lang w:val="nn-NO"/>
        </w:rPr>
        <w:t xml:space="preserve"> </w:t>
      </w:r>
    </w:p>
    <w:p w:rsidR="00BD084F" w:rsidRPr="00BD084F" w:rsidRDefault="00BD084F" w:rsidP="00BD084F">
      <w:pPr>
        <w:rPr>
          <w:lang w:val="nn-NO"/>
        </w:rPr>
      </w:pPr>
    </w:p>
    <w:p w:rsidR="00BD084F" w:rsidRPr="00344DB5" w:rsidRDefault="00BD084F" w:rsidP="00BD084F">
      <w:pPr>
        <w:rPr>
          <w:u w:val="single"/>
          <w:lang w:val="nn-NO"/>
        </w:rPr>
      </w:pPr>
      <w:r w:rsidRPr="00344DB5">
        <w:rPr>
          <w:u w:val="single"/>
          <w:lang w:val="nn-NO"/>
        </w:rPr>
        <w:t>Idrettskrinsane si rolle</w:t>
      </w:r>
    </w:p>
    <w:p w:rsidR="00BD084F" w:rsidRDefault="00BD084F" w:rsidP="00BD084F">
      <w:pPr>
        <w:rPr>
          <w:lang w:val="nn-NO"/>
        </w:rPr>
      </w:pPr>
      <w:r w:rsidRPr="00BD084F">
        <w:rPr>
          <w:lang w:val="nn-NO"/>
        </w:rPr>
        <w:t>Rettleiaren oppmodar enkeltpersonar til å kontakte fagansvarleg i NIF sentralt, og idrettslag til å</w:t>
      </w:r>
      <w:r w:rsidR="009E0ED6">
        <w:rPr>
          <w:lang w:val="nn-NO"/>
        </w:rPr>
        <w:t xml:space="preserve"> kontakte idrettskrinsen. Rolla ovanfor idrettslag på dette temaet svarar til rolla</w:t>
      </w:r>
      <w:r w:rsidRPr="00BD084F">
        <w:rPr>
          <w:lang w:val="nn-NO"/>
        </w:rPr>
        <w:t xml:space="preserve"> idrettskrinsane generelt ha</w:t>
      </w:r>
      <w:r w:rsidR="009E0ED6">
        <w:rPr>
          <w:lang w:val="nn-NO"/>
        </w:rPr>
        <w:t>r i lov- og organisasjonssaker.</w:t>
      </w:r>
    </w:p>
    <w:p w:rsidR="009E0ED6" w:rsidRDefault="009E0ED6" w:rsidP="00BD084F">
      <w:pPr>
        <w:rPr>
          <w:lang w:val="nn-NO"/>
        </w:rPr>
      </w:pPr>
    </w:p>
    <w:p w:rsidR="009E0ED6" w:rsidRDefault="009E0ED6">
      <w:pPr>
        <w:rPr>
          <w:lang w:val="nn-NO"/>
        </w:rPr>
      </w:pPr>
      <w:r>
        <w:rPr>
          <w:lang w:val="nn-NO"/>
        </w:rPr>
        <w:t xml:space="preserve">Idrettskrinsane er ikkje forventa å ha særleg kompetanse på dette området. Idrettskrinsane kan/bør bruke kompetansen til NIF sentralt, og det skal vere låg terskel for å ta kontakt med fagansvarleg i NIF sentralt i slike saker. </w:t>
      </w:r>
      <w:r w:rsidR="00BC63D2">
        <w:rPr>
          <w:lang w:val="nn-NO"/>
        </w:rPr>
        <w:t>Om ein er i tvil bør ein kontakte fagansvarleg.</w:t>
      </w:r>
    </w:p>
    <w:p w:rsidR="009E0ED6" w:rsidRDefault="009E0ED6">
      <w:pPr>
        <w:rPr>
          <w:lang w:val="nn-NO"/>
        </w:rPr>
      </w:pPr>
    </w:p>
    <w:p w:rsidR="00F27E15" w:rsidRDefault="009E0ED6">
      <w:pPr>
        <w:rPr>
          <w:lang w:val="nn-NO"/>
        </w:rPr>
      </w:pPr>
      <w:r>
        <w:rPr>
          <w:lang w:val="nn-NO"/>
        </w:rPr>
        <w:t>I hovudsak vil idrettskrinsane si oppfølging av idrettslag i sl</w:t>
      </w:r>
      <w:r w:rsidR="00BC63D2">
        <w:rPr>
          <w:lang w:val="nn-NO"/>
        </w:rPr>
        <w:t>ike saker gå ut på å informere og</w:t>
      </w:r>
      <w:r>
        <w:rPr>
          <w:lang w:val="nn-NO"/>
        </w:rPr>
        <w:t xml:space="preserve"> gje råd i samsvar med det som alt er skrive i rettleiaren. Ved behov for råd ut over</w:t>
      </w:r>
      <w:r w:rsidR="00BC63D2">
        <w:rPr>
          <w:lang w:val="nn-NO"/>
        </w:rPr>
        <w:t xml:space="preserve"> det som står i rettleiaren kan</w:t>
      </w:r>
      <w:r>
        <w:rPr>
          <w:lang w:val="nn-NO"/>
        </w:rPr>
        <w:t xml:space="preserve"> idrettskrinsen gje råd direkte der dei har erfaring frå liknande saker, eller hente inn informasjon frå NIF sentralt</w:t>
      </w:r>
      <w:r w:rsidR="00BC63D2">
        <w:rPr>
          <w:lang w:val="nn-NO"/>
        </w:rPr>
        <w:t xml:space="preserve">, </w:t>
      </w:r>
      <w:r>
        <w:rPr>
          <w:lang w:val="nn-NO"/>
        </w:rPr>
        <w:t>eventuelt vise idrettslaget vidare til fagansvarleg i NIF sentralt.</w:t>
      </w:r>
    </w:p>
    <w:p w:rsidR="00144FFA" w:rsidRDefault="00144FFA">
      <w:pPr>
        <w:rPr>
          <w:lang w:val="nn-NO"/>
        </w:rPr>
      </w:pPr>
    </w:p>
    <w:p w:rsidR="00144FFA" w:rsidRDefault="00144FFA">
      <w:pPr>
        <w:rPr>
          <w:lang w:val="nn-NO"/>
        </w:rPr>
      </w:pPr>
      <w:r>
        <w:rPr>
          <w:lang w:val="nn-NO"/>
        </w:rPr>
        <w:t xml:space="preserve">Det er viktig at idrettskrinsane si erfaring frå enkeltsaker blir delt, slik at andre idrettskrinsar og NIF sentralt kan gjere </w:t>
      </w:r>
      <w:r w:rsidR="00BC63D2">
        <w:rPr>
          <w:lang w:val="nn-NO"/>
        </w:rPr>
        <w:t xml:space="preserve">seg </w:t>
      </w:r>
      <w:r>
        <w:rPr>
          <w:lang w:val="nn-NO"/>
        </w:rPr>
        <w:t>nytte av desse erfaringane. Det bør vere låg terskel for å kontakte fagansvarleg i NIF sentralt og formidle erfaring frå enkeltsaker, og fagansvarleg har ansvar for at denne erfaringa også kan nyttast av dei andre idrettskrinsane.</w:t>
      </w:r>
    </w:p>
    <w:p w:rsidR="00144FFA" w:rsidRDefault="00144FFA">
      <w:pPr>
        <w:rPr>
          <w:lang w:val="nn-NO"/>
        </w:rPr>
      </w:pPr>
    </w:p>
    <w:p w:rsidR="00144FFA" w:rsidRPr="00144FFA" w:rsidRDefault="00144FFA">
      <w:pPr>
        <w:rPr>
          <w:u w:val="single"/>
          <w:lang w:val="nn-NO"/>
        </w:rPr>
      </w:pPr>
      <w:r w:rsidRPr="00144FFA">
        <w:rPr>
          <w:u w:val="single"/>
          <w:lang w:val="nn-NO"/>
        </w:rPr>
        <w:t>Hovudpunkt i oppfølging av ei sak</w:t>
      </w:r>
    </w:p>
    <w:p w:rsidR="009E0ED6" w:rsidRDefault="00144FFA" w:rsidP="00144FFA">
      <w:pPr>
        <w:pStyle w:val="Listeavsnitt"/>
        <w:numPr>
          <w:ilvl w:val="0"/>
          <w:numId w:val="3"/>
        </w:numPr>
        <w:rPr>
          <w:lang w:val="nn-NO"/>
        </w:rPr>
      </w:pPr>
      <w:r>
        <w:rPr>
          <w:lang w:val="nn-NO"/>
        </w:rPr>
        <w:t>All kontakt som gjeld seksuell trakassering og overgrep skal loggførast</w:t>
      </w:r>
    </w:p>
    <w:p w:rsidR="00144FFA" w:rsidRDefault="00144FFA" w:rsidP="00144FFA">
      <w:pPr>
        <w:pStyle w:val="Listeavsnitt"/>
        <w:numPr>
          <w:ilvl w:val="1"/>
          <w:numId w:val="3"/>
        </w:numPr>
        <w:rPr>
          <w:lang w:val="nn-NO"/>
        </w:rPr>
      </w:pPr>
      <w:r>
        <w:rPr>
          <w:lang w:val="nn-NO"/>
        </w:rPr>
        <w:t>Bruk malen som er i rettleiaren («</w:t>
      </w:r>
      <w:r w:rsidRPr="00144FFA">
        <w:rPr>
          <w:lang w:val="nn-NO"/>
        </w:rPr>
        <w:t>Idrettslaget skal føre logg for kvar sak</w:t>
      </w:r>
      <w:r>
        <w:rPr>
          <w:lang w:val="nn-NO"/>
        </w:rPr>
        <w:t>»)</w:t>
      </w:r>
    </w:p>
    <w:p w:rsidR="00144FFA" w:rsidRDefault="00144FFA" w:rsidP="00144FFA">
      <w:pPr>
        <w:pStyle w:val="Listeavsnitt"/>
        <w:numPr>
          <w:ilvl w:val="1"/>
          <w:numId w:val="3"/>
        </w:numPr>
        <w:rPr>
          <w:lang w:val="nn-NO"/>
        </w:rPr>
      </w:pPr>
      <w:r>
        <w:rPr>
          <w:lang w:val="nn-NO"/>
        </w:rPr>
        <w:t>Skriv notat frå samtalar med idrettslag/varslar.</w:t>
      </w:r>
    </w:p>
    <w:p w:rsidR="00144FFA" w:rsidRDefault="00144FFA" w:rsidP="00144FFA">
      <w:pPr>
        <w:pStyle w:val="Listeavsnitt"/>
        <w:numPr>
          <w:ilvl w:val="0"/>
          <w:numId w:val="3"/>
        </w:numPr>
        <w:rPr>
          <w:lang w:val="nn-NO"/>
        </w:rPr>
      </w:pPr>
      <w:r>
        <w:rPr>
          <w:lang w:val="nn-NO"/>
        </w:rPr>
        <w:t>I saker som kan gjelde brot på straffelova, be idrettslaget</w:t>
      </w:r>
      <w:r w:rsidR="00BC63D2">
        <w:rPr>
          <w:lang w:val="nn-NO"/>
        </w:rPr>
        <w:t xml:space="preserve"> om å</w:t>
      </w:r>
      <w:r>
        <w:rPr>
          <w:lang w:val="nn-NO"/>
        </w:rPr>
        <w:t xml:space="preserve"> kontakte politi. </w:t>
      </w:r>
    </w:p>
    <w:p w:rsidR="00F630F1" w:rsidRPr="00F630F1" w:rsidRDefault="00144FFA" w:rsidP="00F630F1">
      <w:pPr>
        <w:pStyle w:val="Listeavsnitt"/>
        <w:numPr>
          <w:ilvl w:val="1"/>
          <w:numId w:val="3"/>
        </w:numPr>
        <w:rPr>
          <w:lang w:val="nn-NO"/>
        </w:rPr>
      </w:pPr>
      <w:r>
        <w:rPr>
          <w:lang w:val="nn-NO"/>
        </w:rPr>
        <w:t>Er du i tvil, be idrettslaget kontakte politi (jf. råd i rettleiaren)</w:t>
      </w:r>
    </w:p>
    <w:p w:rsidR="00144FFA" w:rsidRDefault="00144FFA" w:rsidP="00144FFA">
      <w:pPr>
        <w:pStyle w:val="Listeavsnitt"/>
        <w:numPr>
          <w:ilvl w:val="0"/>
          <w:numId w:val="3"/>
        </w:numPr>
        <w:rPr>
          <w:lang w:val="nn-NO"/>
        </w:rPr>
      </w:pPr>
      <w:r>
        <w:rPr>
          <w:lang w:val="nn-NO"/>
        </w:rPr>
        <w:t>Gje idrettslaget råd om deira handtering av saka, i tråd med rettleiaren. Særleg viktig er:</w:t>
      </w:r>
    </w:p>
    <w:p w:rsidR="00BC63D2" w:rsidRPr="00BC63D2" w:rsidRDefault="00144FFA" w:rsidP="00BC63D2">
      <w:pPr>
        <w:pStyle w:val="Listeavsnitt"/>
        <w:numPr>
          <w:ilvl w:val="1"/>
          <w:numId w:val="3"/>
        </w:numPr>
        <w:rPr>
          <w:lang w:val="nn-NO"/>
        </w:rPr>
      </w:pPr>
      <w:r>
        <w:rPr>
          <w:lang w:val="nn-NO"/>
        </w:rPr>
        <w:t>Slike saker skal handterast av hovudstyret i idrettslaget (ikkje gruppestyrer)</w:t>
      </w:r>
      <w:r w:rsidR="00BC63D2">
        <w:rPr>
          <w:lang w:val="nn-NO"/>
        </w:rPr>
        <w:t>.</w:t>
      </w:r>
    </w:p>
    <w:p w:rsidR="00144FFA" w:rsidRDefault="00144FFA" w:rsidP="00144FFA">
      <w:pPr>
        <w:pStyle w:val="Listeavsnitt"/>
        <w:numPr>
          <w:ilvl w:val="1"/>
          <w:numId w:val="3"/>
        </w:numPr>
        <w:rPr>
          <w:lang w:val="nn-NO"/>
        </w:rPr>
      </w:pPr>
      <w:r>
        <w:rPr>
          <w:lang w:val="nn-NO"/>
        </w:rPr>
        <w:t xml:space="preserve">Styret bør peike ut </w:t>
      </w:r>
      <w:r w:rsidR="00F630F1">
        <w:rPr>
          <w:lang w:val="nn-NO"/>
        </w:rPr>
        <w:t>saksansvarlege</w:t>
      </w:r>
      <w:r w:rsidR="00BC63D2">
        <w:rPr>
          <w:lang w:val="nn-NO"/>
        </w:rPr>
        <w:t xml:space="preserve"> som skal følgje opp saka for styret.</w:t>
      </w:r>
      <w:r w:rsidR="00F630F1">
        <w:rPr>
          <w:lang w:val="nn-NO"/>
        </w:rPr>
        <w:t xml:space="preserve"> </w:t>
      </w:r>
    </w:p>
    <w:p w:rsidR="00144FFA" w:rsidRDefault="00F630F1" w:rsidP="00F630F1">
      <w:pPr>
        <w:pStyle w:val="Listeavsnitt"/>
        <w:numPr>
          <w:ilvl w:val="1"/>
          <w:numId w:val="3"/>
        </w:numPr>
        <w:rPr>
          <w:lang w:val="nn-NO"/>
        </w:rPr>
      </w:pPr>
      <w:r>
        <w:rPr>
          <w:lang w:val="nn-NO"/>
        </w:rPr>
        <w:t>De</w:t>
      </w:r>
      <w:r w:rsidR="00DB4B1A">
        <w:rPr>
          <w:lang w:val="nn-NO"/>
        </w:rPr>
        <w:t xml:space="preserve">i saksansvarlege skal (aldri åleine) </w:t>
      </w:r>
      <w:r>
        <w:rPr>
          <w:lang w:val="nn-NO"/>
        </w:rPr>
        <w:t>ha møte med varslar og eventuelle involverte</w:t>
      </w:r>
      <w:r w:rsidR="00BC63D2">
        <w:rPr>
          <w:lang w:val="nn-NO"/>
        </w:rPr>
        <w:t>.</w:t>
      </w:r>
    </w:p>
    <w:p w:rsidR="00F630F1" w:rsidRDefault="00F630F1" w:rsidP="00F630F1">
      <w:pPr>
        <w:pStyle w:val="Listeavsnitt"/>
        <w:numPr>
          <w:ilvl w:val="1"/>
          <w:numId w:val="3"/>
        </w:numPr>
        <w:rPr>
          <w:lang w:val="nn-NO"/>
        </w:rPr>
      </w:pPr>
      <w:r>
        <w:rPr>
          <w:lang w:val="nn-NO"/>
        </w:rPr>
        <w:t>Idrettslaget skal ikkje drive «etterforsking», men følgje opp den informasjonen dei har motteke.</w:t>
      </w:r>
    </w:p>
    <w:p w:rsidR="00DB4B1A" w:rsidRDefault="00DB4B1A" w:rsidP="00F630F1">
      <w:pPr>
        <w:pStyle w:val="Listeavsnitt"/>
        <w:numPr>
          <w:ilvl w:val="1"/>
          <w:numId w:val="3"/>
        </w:numPr>
        <w:rPr>
          <w:lang w:val="nn-NO"/>
        </w:rPr>
      </w:pPr>
      <w:r>
        <w:rPr>
          <w:lang w:val="nn-NO"/>
        </w:rPr>
        <w:t>Idrettslaget skal ved politietterforsking vente på politiet/rettsvesenet si handsaming før idrettslaget konkluderer på kva konsekvens saka skal ha for personar i idrettslaget.</w:t>
      </w:r>
    </w:p>
    <w:p w:rsidR="00F630F1" w:rsidRPr="00F630F1" w:rsidRDefault="00F630F1" w:rsidP="00F630F1">
      <w:pPr>
        <w:pStyle w:val="Listeavsnitt"/>
        <w:numPr>
          <w:ilvl w:val="0"/>
          <w:numId w:val="3"/>
        </w:numPr>
        <w:rPr>
          <w:lang w:val="nn-NO"/>
        </w:rPr>
      </w:pPr>
      <w:r>
        <w:rPr>
          <w:lang w:val="nn-NO"/>
        </w:rPr>
        <w:t>Gje idrettslaget råd i eventuell påt</w:t>
      </w:r>
      <w:r w:rsidR="00DB4B1A">
        <w:rPr>
          <w:lang w:val="nn-NO"/>
        </w:rPr>
        <w:t>ale til idrettens domsutval.</w:t>
      </w:r>
    </w:p>
    <w:p w:rsidR="00144FFA" w:rsidRDefault="00F630F1" w:rsidP="00F630F1">
      <w:pPr>
        <w:pStyle w:val="Listeavsnitt"/>
        <w:numPr>
          <w:ilvl w:val="1"/>
          <w:numId w:val="3"/>
        </w:numPr>
        <w:rPr>
          <w:lang w:val="nn-NO"/>
        </w:rPr>
      </w:pPr>
      <w:r w:rsidRPr="00F630F1">
        <w:rPr>
          <w:lang w:val="nn-NO"/>
        </w:rPr>
        <w:t xml:space="preserve">Juridisk avdeling i NIF arbeider no (2017) med å lage malar for utforming av påtalepåkrav </w:t>
      </w:r>
      <w:r w:rsidRPr="00F630F1">
        <w:rPr>
          <w:i/>
          <w:lang w:val="nn-NO"/>
        </w:rPr>
        <w:t xml:space="preserve">[bokmål: </w:t>
      </w:r>
      <w:proofErr w:type="spellStart"/>
      <w:r w:rsidRPr="00F630F1">
        <w:rPr>
          <w:i/>
          <w:lang w:val="nn-NO"/>
        </w:rPr>
        <w:t>påtalebegjæring</w:t>
      </w:r>
      <w:proofErr w:type="spellEnd"/>
      <w:r w:rsidRPr="00F630F1">
        <w:rPr>
          <w:i/>
          <w:lang w:val="nn-NO"/>
        </w:rPr>
        <w:t>]</w:t>
      </w:r>
      <w:r w:rsidRPr="00F630F1">
        <w:rPr>
          <w:lang w:val="nn-NO"/>
        </w:rPr>
        <w:t xml:space="preserve"> og suspensjonspåkrav som vil ligge på </w:t>
      </w:r>
      <w:hyperlink r:id="rId10" w:history="1">
        <w:r w:rsidRPr="00F630F1">
          <w:rPr>
            <w:rStyle w:val="Hyperkobling"/>
            <w:lang w:val="nn-NO"/>
          </w:rPr>
          <w:t>www.idrettsforbundet.no</w:t>
        </w:r>
      </w:hyperlink>
      <w:r>
        <w:rPr>
          <w:lang w:val="nn-NO"/>
        </w:rPr>
        <w:t>, og bli vist til i rettleiaren.</w:t>
      </w:r>
    </w:p>
    <w:p w:rsidR="00DB4B1A" w:rsidRDefault="00DB4B1A" w:rsidP="00DB4B1A">
      <w:pPr>
        <w:pStyle w:val="Listeavsnitt"/>
        <w:numPr>
          <w:ilvl w:val="0"/>
          <w:numId w:val="3"/>
        </w:numPr>
        <w:rPr>
          <w:lang w:val="nn-NO"/>
        </w:rPr>
      </w:pPr>
      <w:r>
        <w:rPr>
          <w:lang w:val="nn-NO"/>
        </w:rPr>
        <w:t>Gje idrettslaget råd om korleis dei kan førebygge nye saker om seksuell trakassering og overgrep.</w:t>
      </w:r>
    </w:p>
    <w:p w:rsidR="00DB4B1A" w:rsidRDefault="00DB4B1A" w:rsidP="00DB4B1A">
      <w:pPr>
        <w:rPr>
          <w:lang w:val="nn-NO"/>
        </w:rPr>
      </w:pPr>
    </w:p>
    <w:p w:rsidR="00DB4B1A" w:rsidRPr="00DB4B1A" w:rsidRDefault="00DB4B1A" w:rsidP="00DB4B1A">
      <w:pPr>
        <w:rPr>
          <w:i/>
          <w:lang w:val="nn-NO"/>
        </w:rPr>
      </w:pPr>
      <w:r w:rsidRPr="00DB4B1A">
        <w:rPr>
          <w:i/>
          <w:lang w:val="nn-NO"/>
        </w:rPr>
        <w:t>Dersom idrettskrinsen er usikker på korleis ein skal følgje opp ei sak, skal ein kontakte fagansvarleg i NIF sentralt.</w:t>
      </w:r>
    </w:p>
    <w:p w:rsidR="00DB4B1A" w:rsidRPr="00DB4B1A" w:rsidRDefault="00DB4B1A" w:rsidP="00DB4B1A">
      <w:pPr>
        <w:rPr>
          <w:lang w:val="nn-NO"/>
        </w:rPr>
      </w:pPr>
    </w:p>
    <w:p w:rsidR="009E0ED6" w:rsidRPr="009E0ED6" w:rsidRDefault="009E0ED6">
      <w:pPr>
        <w:rPr>
          <w:u w:val="single"/>
          <w:lang w:val="nn-NO"/>
        </w:rPr>
      </w:pPr>
      <w:r>
        <w:rPr>
          <w:u w:val="single"/>
          <w:lang w:val="nn-NO"/>
        </w:rPr>
        <w:lastRenderedPageBreak/>
        <w:t>Utfyllande</w:t>
      </w:r>
      <w:r w:rsidRPr="009E0ED6">
        <w:rPr>
          <w:u w:val="single"/>
          <w:lang w:val="nn-NO"/>
        </w:rPr>
        <w:t xml:space="preserve"> notat og malar</w:t>
      </w:r>
    </w:p>
    <w:p w:rsidR="009E0ED6" w:rsidRDefault="009E0ED6">
      <w:pPr>
        <w:rPr>
          <w:lang w:val="nn-NO"/>
        </w:rPr>
      </w:pPr>
      <w:r>
        <w:rPr>
          <w:lang w:val="nn-NO"/>
        </w:rPr>
        <w:t>Etter som ein får meir erfaring frå enkeltsaker vil det truleg kome behov for meir utf</w:t>
      </w:r>
      <w:r w:rsidR="00144FFA">
        <w:rPr>
          <w:lang w:val="nn-NO"/>
        </w:rPr>
        <w:t xml:space="preserve">yllande notat/malar på undertema. </w:t>
      </w:r>
      <w:r w:rsidR="003742E3">
        <w:rPr>
          <w:lang w:val="nn-NO"/>
        </w:rPr>
        <w:t xml:space="preserve">Desse vil vere vedlegg til dette informasjonsskrivet. </w:t>
      </w:r>
      <w:r w:rsidR="00144FFA">
        <w:rPr>
          <w:lang w:val="nn-NO"/>
        </w:rPr>
        <w:t xml:space="preserve">Til no finns desse notata / malane: </w:t>
      </w:r>
    </w:p>
    <w:p w:rsidR="00144FFA" w:rsidRDefault="00144FFA" w:rsidP="00144FFA">
      <w:pPr>
        <w:pStyle w:val="Listeavsnitt"/>
        <w:numPr>
          <w:ilvl w:val="0"/>
          <w:numId w:val="1"/>
        </w:numPr>
        <w:rPr>
          <w:lang w:val="nn-NO"/>
        </w:rPr>
      </w:pPr>
      <w:r w:rsidRPr="00144FFA">
        <w:rPr>
          <w:lang w:val="nn-NO"/>
        </w:rPr>
        <w:t>Samtalemal for samtalar mellom idrettslag og medlem i sak som gjeld seksuallovbrot</w:t>
      </w:r>
      <w:r>
        <w:rPr>
          <w:lang w:val="nn-NO"/>
        </w:rPr>
        <w:t xml:space="preserve"> </w:t>
      </w:r>
      <w:r w:rsidRPr="00144FFA">
        <w:rPr>
          <w:lang w:val="nn-NO"/>
        </w:rPr>
        <w:t>(2016)</w:t>
      </w:r>
    </w:p>
    <w:p w:rsidR="0046622C" w:rsidRDefault="0046622C" w:rsidP="0046622C">
      <w:pPr>
        <w:rPr>
          <w:lang w:val="nn-NO"/>
        </w:rPr>
      </w:pPr>
    </w:p>
    <w:p w:rsidR="0046622C" w:rsidRPr="0046622C" w:rsidRDefault="0046622C" w:rsidP="0046622C">
      <w:pPr>
        <w:rPr>
          <w:u w:val="single"/>
          <w:lang w:val="nn-NO"/>
        </w:rPr>
      </w:pPr>
      <w:r w:rsidRPr="0046622C">
        <w:rPr>
          <w:u w:val="single"/>
          <w:lang w:val="nn-NO"/>
        </w:rPr>
        <w:t>Tilbakemelding til dette informasjonsskrivet</w:t>
      </w:r>
    </w:p>
    <w:p w:rsidR="0046622C" w:rsidRPr="0046622C" w:rsidRDefault="0046622C" w:rsidP="0046622C">
      <w:pPr>
        <w:rPr>
          <w:lang w:val="nn-NO"/>
        </w:rPr>
      </w:pPr>
      <w:r>
        <w:rPr>
          <w:lang w:val="nn-NO"/>
        </w:rPr>
        <w:t xml:space="preserve">Gje tilbakemelding til fagansvarleg i NIF sentralt (sjå starten av  dette notatet for kontaktinfo) dersom det er noko som er uklart, manglar eller bør endrast. </w:t>
      </w:r>
    </w:p>
    <w:p w:rsidR="00F27E15" w:rsidRDefault="00F27E15">
      <w:pPr>
        <w:rPr>
          <w:lang w:val="nn-NO"/>
        </w:rPr>
      </w:pPr>
      <w:r>
        <w:rPr>
          <w:lang w:val="nn-NO"/>
        </w:rPr>
        <w:t xml:space="preserve"> </w:t>
      </w:r>
    </w:p>
    <w:p w:rsidR="003742E3" w:rsidRDefault="003742E3">
      <w:pPr>
        <w:rPr>
          <w:lang w:val="nn-NO"/>
        </w:rPr>
      </w:pPr>
    </w:p>
    <w:p w:rsidR="003742E3" w:rsidRDefault="003742E3">
      <w:pPr>
        <w:rPr>
          <w:i/>
          <w:lang w:val="nn-NO"/>
        </w:rPr>
      </w:pPr>
      <w:r>
        <w:rPr>
          <w:i/>
          <w:lang w:val="nn-NO"/>
        </w:rPr>
        <w:t>Vedlegg</w:t>
      </w:r>
    </w:p>
    <w:p w:rsidR="003742E3" w:rsidRPr="003742E3" w:rsidRDefault="003742E3" w:rsidP="003742E3">
      <w:pPr>
        <w:pStyle w:val="Listeavsnitt"/>
        <w:numPr>
          <w:ilvl w:val="0"/>
          <w:numId w:val="1"/>
        </w:numPr>
        <w:rPr>
          <w:i/>
          <w:lang w:val="nn-NO"/>
        </w:rPr>
      </w:pPr>
      <w:r w:rsidRPr="003742E3">
        <w:rPr>
          <w:i/>
          <w:lang w:val="nn-NO"/>
        </w:rPr>
        <w:t>Samtalemal for samtalar mellom idrettslag og medlem i sak som gjeld seksuallovbrot (2016)</w:t>
      </w:r>
    </w:p>
    <w:sectPr w:rsidR="003742E3" w:rsidRPr="003742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656" w:rsidRDefault="00C03656" w:rsidP="00446B9F">
      <w:pPr>
        <w:spacing w:line="240" w:lineRule="auto"/>
      </w:pPr>
      <w:r>
        <w:separator/>
      </w:r>
    </w:p>
  </w:endnote>
  <w:endnote w:type="continuationSeparator" w:id="0">
    <w:p w:rsidR="00C03656" w:rsidRDefault="00C03656" w:rsidP="00446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656" w:rsidRDefault="00C03656" w:rsidP="00446B9F">
      <w:pPr>
        <w:spacing w:line="240" w:lineRule="auto"/>
      </w:pPr>
      <w:r>
        <w:separator/>
      </w:r>
    </w:p>
  </w:footnote>
  <w:footnote w:type="continuationSeparator" w:id="0">
    <w:p w:rsidR="00C03656" w:rsidRDefault="00C03656" w:rsidP="00446B9F">
      <w:pPr>
        <w:spacing w:line="240" w:lineRule="auto"/>
      </w:pPr>
      <w:r>
        <w:continuationSeparator/>
      </w:r>
    </w:p>
  </w:footnote>
  <w:footnote w:id="1">
    <w:p w:rsidR="00DB4B1A" w:rsidRPr="003742E3" w:rsidRDefault="00DB4B1A">
      <w:pPr>
        <w:pStyle w:val="Fotnotetekst"/>
        <w:rPr>
          <w:lang w:val="nn-NO"/>
        </w:rPr>
      </w:pPr>
      <w:r>
        <w:rPr>
          <w:rStyle w:val="Fotnotereferanse"/>
        </w:rPr>
        <w:footnoteRef/>
      </w:r>
      <w:r w:rsidRPr="003742E3">
        <w:rPr>
          <w:lang w:val="nn-NO"/>
        </w:rPr>
        <w:t xml:space="preserve"> </w:t>
      </w:r>
      <w:r w:rsidRPr="00DB4B1A">
        <w:rPr>
          <w:i/>
          <w:lang w:val="nn-NO"/>
        </w:rPr>
        <w:t xml:space="preserve">Bokmål: </w:t>
      </w:r>
      <w:proofErr w:type="spellStart"/>
      <w:r w:rsidRPr="00DB4B1A">
        <w:rPr>
          <w:i/>
          <w:lang w:val="nn-NO"/>
        </w:rPr>
        <w:t>veileder</w:t>
      </w:r>
      <w:proofErr w:type="spellEnd"/>
    </w:p>
  </w:footnote>
  <w:footnote w:id="2">
    <w:p w:rsidR="00446B9F" w:rsidRPr="003742E3" w:rsidRDefault="00446B9F">
      <w:pPr>
        <w:pStyle w:val="Fotnotetekst"/>
        <w:rPr>
          <w:lang w:val="nn-NO"/>
        </w:rPr>
      </w:pPr>
      <w:r>
        <w:rPr>
          <w:rStyle w:val="Fotnotereferanse"/>
        </w:rPr>
        <w:footnoteRef/>
      </w:r>
      <w:r w:rsidRPr="003742E3">
        <w:rPr>
          <w:lang w:val="nn-NO"/>
        </w:rPr>
        <w:t xml:space="preserve"> </w:t>
      </w:r>
      <w:hyperlink r:id="rId1" w:history="1">
        <w:r w:rsidRPr="003742E3">
          <w:rPr>
            <w:rStyle w:val="Hyperkobling"/>
            <w:lang w:val="nn-NO"/>
          </w:rPr>
          <w:t>https://www.idrettsforbundet.no/contentassets/9b5b63c9ba5a4f23907b2dd0b651f76f/19.10.17-fasting-og-sand.pdf</w:t>
        </w:r>
      </w:hyperlink>
      <w:r w:rsidRPr="003742E3">
        <w:rPr>
          <w:lang w:val="nn-N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74C2"/>
    <w:multiLevelType w:val="hybridMultilevel"/>
    <w:tmpl w:val="197E414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4C31BB"/>
    <w:multiLevelType w:val="hybridMultilevel"/>
    <w:tmpl w:val="261A35B6"/>
    <w:lvl w:ilvl="0" w:tplc="D984580C">
      <w:start w:val="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0264242"/>
    <w:multiLevelType w:val="hybridMultilevel"/>
    <w:tmpl w:val="5338121E"/>
    <w:lvl w:ilvl="0" w:tplc="D984580C">
      <w:start w:val="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15"/>
    <w:rsid w:val="00144FFA"/>
    <w:rsid w:val="00213702"/>
    <w:rsid w:val="00344DB5"/>
    <w:rsid w:val="003742E3"/>
    <w:rsid w:val="00445C5D"/>
    <w:rsid w:val="00446B9F"/>
    <w:rsid w:val="0046622C"/>
    <w:rsid w:val="006654C3"/>
    <w:rsid w:val="009E0ED6"/>
    <w:rsid w:val="00BC63D2"/>
    <w:rsid w:val="00BD084F"/>
    <w:rsid w:val="00C03656"/>
    <w:rsid w:val="00D35917"/>
    <w:rsid w:val="00DB4B1A"/>
    <w:rsid w:val="00DF3359"/>
    <w:rsid w:val="00F27E15"/>
    <w:rsid w:val="00F630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3A64F-C438-4EF9-9C39-86F6894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D084F"/>
    <w:rPr>
      <w:color w:val="0563C1" w:themeColor="hyperlink"/>
      <w:u w:val="single"/>
    </w:rPr>
  </w:style>
  <w:style w:type="character" w:styleId="Ulstomtale">
    <w:name w:val="Unresolved Mention"/>
    <w:basedOn w:val="Standardskriftforavsnitt"/>
    <w:uiPriority w:val="99"/>
    <w:semiHidden/>
    <w:unhideWhenUsed/>
    <w:rsid w:val="00BD084F"/>
    <w:rPr>
      <w:color w:val="808080"/>
      <w:shd w:val="clear" w:color="auto" w:fill="E6E6E6"/>
    </w:rPr>
  </w:style>
  <w:style w:type="paragraph" w:styleId="Fotnotetekst">
    <w:name w:val="footnote text"/>
    <w:basedOn w:val="Normal"/>
    <w:link w:val="FotnotetekstTegn"/>
    <w:uiPriority w:val="99"/>
    <w:semiHidden/>
    <w:unhideWhenUsed/>
    <w:rsid w:val="00446B9F"/>
    <w:pPr>
      <w:spacing w:line="240" w:lineRule="auto"/>
    </w:pPr>
    <w:rPr>
      <w:sz w:val="20"/>
      <w:szCs w:val="20"/>
    </w:rPr>
  </w:style>
  <w:style w:type="character" w:customStyle="1" w:styleId="FotnotetekstTegn">
    <w:name w:val="Fotnotetekst Tegn"/>
    <w:basedOn w:val="Standardskriftforavsnitt"/>
    <w:link w:val="Fotnotetekst"/>
    <w:uiPriority w:val="99"/>
    <w:semiHidden/>
    <w:rsid w:val="00446B9F"/>
    <w:rPr>
      <w:sz w:val="20"/>
      <w:szCs w:val="20"/>
    </w:rPr>
  </w:style>
  <w:style w:type="character" w:styleId="Fotnotereferanse">
    <w:name w:val="footnote reference"/>
    <w:basedOn w:val="Standardskriftforavsnitt"/>
    <w:uiPriority w:val="99"/>
    <w:semiHidden/>
    <w:unhideWhenUsed/>
    <w:rsid w:val="00446B9F"/>
    <w:rPr>
      <w:vertAlign w:val="superscript"/>
    </w:rPr>
  </w:style>
  <w:style w:type="paragraph" w:styleId="Listeavsnitt">
    <w:name w:val="List Paragraph"/>
    <w:basedOn w:val="Normal"/>
    <w:uiPriority w:val="34"/>
    <w:qFormat/>
    <w:rsid w:val="00144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ard.ovregard@idrettsforbundet.n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idrettsforbundet.no" TargetMode="External"/><Relationship Id="rId4" Type="http://schemas.openxmlformats.org/officeDocument/2006/relationships/settings" Target="settings.xml"/><Relationship Id="rId9" Type="http://schemas.openxmlformats.org/officeDocument/2006/relationships/hyperlink" Target="http://www.idrettsforbundet.no"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drettsforbundet.no/contentassets/9b5b63c9ba5a4f23907b2dd0b651f76f/19.10.17-fasting-og-sand.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24C5E25FAE7334B8256647635C00DAC" ma:contentTypeVersion="17" ma:contentTypeDescription="Opprett et nytt dokument." ma:contentTypeScope="" ma:versionID="60ef30727584dd95e304a3f00f764b83">
  <xsd:schema xmlns:xsd="http://www.w3.org/2001/XMLSchema" xmlns:xs="http://www.w3.org/2001/XMLSchema" xmlns:p="http://schemas.microsoft.com/office/2006/metadata/properties" xmlns:ns2="ea08695c-71a6-424d-b494-0382f1cd8949" xmlns:ns4="712f3002-266e-4d4e-9ea1-b15283d2fba1" xmlns:ns5="89448244-4ef5-467c-81f4-0cffb5293ea3" targetNamespace="http://schemas.microsoft.com/office/2006/metadata/properties" ma:root="true" ma:fieldsID="f3c92699c5b183e6ec42c486eef39d9e" ns2:_="" ns4:_="" ns5:_="">
    <xsd:import namespace="ea08695c-71a6-424d-b494-0382f1cd8949"/>
    <xsd:import namespace="712f3002-266e-4d4e-9ea1-b15283d2fba1"/>
    <xsd:import namespace="89448244-4ef5-467c-81f4-0cffb5293ea3"/>
    <xsd:element name="properties">
      <xsd:complexType>
        <xsd:sequence>
          <xsd:element name="documentManagement">
            <xsd:complexType>
              <xsd:all>
                <xsd:element ref="ns2:gb40dc7f2b9d47e88655990f6f9f4134" minOccurs="0"/>
                <xsd:element ref="ns2:TaxCatchAll" minOccurs="0"/>
                <xsd:element ref="ns2:d22229a14cba4c45b75955f9fd950afc" minOccurs="0"/>
                <xsd:element ref="ns2:p44d28c9d0b145379ee8c43e22284413" minOccurs="0"/>
                <xsd:element ref="ns4:SharedWithUsers" minOccurs="0"/>
                <xsd:element ref="ns4:SharedWithDetails" minOccurs="0"/>
                <xsd:element ref="ns2:d03e5549500345819f98d8dbc49daa6e"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gb40dc7f2b9d47e88655990f6f9f4134" ma:index="9" nillable="true" ma:taxonomy="true" ma:internalName="gb40dc7f2b9d47e88655990f6f9f4134" ma:taxonomyFieldName="NSF_kategori" ma:displayName="NSF_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0d7da7a-4337-4844-a259-4cde6cf259eb}" ma:internalName="TaxCatchAll" ma:showField="CatchAllData" ma:web="712f3002-266e-4d4e-9ea1-b15283d2fba1">
      <xsd:complexType>
        <xsd:complexContent>
          <xsd:extension base="dms:MultiChoiceLookup">
            <xsd:sequence>
              <xsd:element name="Value" type="dms:Lookup" maxOccurs="unbounded" minOccurs="0" nillable="true"/>
            </xsd:sequence>
          </xsd:extension>
        </xsd:complexContent>
      </xsd:complexType>
    </xsd:element>
    <xsd:element name="d22229a14cba4c45b75955f9fd950afc" ma:index="12" nillable="true" ma:taxonomy="true" ma:internalName="d22229a14cba4c45b75955f9fd950afc" ma:taxonomyFieldName="Krets" ma:displayName="Krets" ma:default="" ma:fieldId="{d22229a1-4cba-4c45-b759-55f9fd950afc}" ma:sspId="e15a6db1-ea0c-4764-8265-6093ad78fa3b" ma:termSetId="95c76912-6bc2-4bc8-98a3-93f53b943dd7"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fieldId="{944d28c9-d0b1-4537-9ee8-c43e22284413}" ma:sspId="e15a6db1-ea0c-4764-8265-6093ad78fa3b" ma:termSetId="1046c103-6001-4432-88af-8ce40aab6d0a" ma:anchorId="00000000-0000-0000-0000-000000000000" ma:open="false" ma:isKeyword="false">
      <xsd:complexType>
        <xsd:sequence>
          <xsd:element ref="pc:Terms" minOccurs="0" maxOccurs="1"/>
        </xsd:sequence>
      </xsd:complexType>
    </xsd:element>
    <xsd:element name="d03e5549500345819f98d8dbc49daa6e" ma:index="18"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f3002-266e-4d4e-9ea1-b15283d2fba1"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48244-4ef5-467c-81f4-0cffb5293ea3"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d22229a14cba4c45b75955f9fd950afc xmlns="ea08695c-71a6-424d-b494-0382f1cd8949">
      <Terms xmlns="http://schemas.microsoft.com/office/infopath/2007/PartnerControls">
        <TermInfo xmlns="http://schemas.microsoft.com/office/infopath/2007/PartnerControls">
          <TermName xmlns="http://schemas.microsoft.com/office/infopath/2007/PartnerControls">Oslo Skikrets</TermName>
          <TermId xmlns="http://schemas.microsoft.com/office/infopath/2007/PartnerControls">7807bbf4-b6ce-4701-8399-99f4e934f678</TermId>
        </TermInfo>
      </Terms>
    </d22229a14cba4c45b75955f9fd950afc>
    <TaxCatchAll xmlns="ea08695c-71a6-424d-b494-0382f1cd8949">
      <Value>2</Value>
      <Value>37</Value>
    </TaxCatchAll>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Administrasjon</TermName>
          <TermId xmlns="http://schemas.microsoft.com/office/infopath/2007/PartnerControls">cad3fb6e-e795-41b6-a119-db561a8590a8</TermId>
        </TermInfo>
      </Terms>
    </gb40dc7f2b9d47e88655990f6f9f4134>
    <d03e5549500345819f98d8dbc49daa6e xmlns="ea08695c-71a6-424d-b494-0382f1cd8949">
      <Terms xmlns="http://schemas.microsoft.com/office/infopath/2007/PartnerControls"/>
    </d03e5549500345819f98d8dbc49daa6e>
  </documentManagement>
</p:properties>
</file>

<file path=customXml/itemProps1.xml><?xml version="1.0" encoding="utf-8"?>
<ds:datastoreItem xmlns:ds="http://schemas.openxmlformats.org/officeDocument/2006/customXml" ds:itemID="{EC0BB2AE-79FE-4F06-8B3D-CFE78CF80FB5}">
  <ds:schemaRefs>
    <ds:schemaRef ds:uri="http://schemas.openxmlformats.org/officeDocument/2006/bibliography"/>
  </ds:schemaRefs>
</ds:datastoreItem>
</file>

<file path=customXml/itemProps2.xml><?xml version="1.0" encoding="utf-8"?>
<ds:datastoreItem xmlns:ds="http://schemas.openxmlformats.org/officeDocument/2006/customXml" ds:itemID="{6E9AF587-8E16-425B-B242-E6BF62B337E2}"/>
</file>

<file path=customXml/itemProps3.xml><?xml version="1.0" encoding="utf-8"?>
<ds:datastoreItem xmlns:ds="http://schemas.openxmlformats.org/officeDocument/2006/customXml" ds:itemID="{AC1890A0-C4F1-4EB6-A816-4EBCB6288A85}"/>
</file>

<file path=customXml/itemProps4.xml><?xml version="1.0" encoding="utf-8"?>
<ds:datastoreItem xmlns:ds="http://schemas.openxmlformats.org/officeDocument/2006/customXml" ds:itemID="{DA5E8B3C-8E30-4824-B4C1-5ADB08DCA935}"/>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5676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Øvregård, Håvard</dc:creator>
  <cp:keywords/>
  <dc:description/>
  <cp:lastModifiedBy>Singdahlsen, Karl Filip</cp:lastModifiedBy>
  <cp:revision>2</cp:revision>
  <dcterms:created xsi:type="dcterms:W3CDTF">2017-11-30T09:29:00Z</dcterms:created>
  <dcterms:modified xsi:type="dcterms:W3CDTF">2017-11-30T09:29:00Z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0x010100024C5E25FAE7334B8256647635C00DAC</vt:lpwstr>
  </property>
  <property fmtid="{D5CDD505-2E9C-101B-9397-08002B2CF9AE}" pid="3" name="Dokumenttype">
    <vt:lpwstr/>
  </property>
  <property fmtid="{D5CDD505-2E9C-101B-9397-08002B2CF9AE}" pid="4" name="NSF_kategori">
    <vt:lpwstr>2;#Administrasjon|cad3fb6e-e795-41b6-a119-db561a8590a8</vt:lpwstr>
  </property>
  <property fmtid="{D5CDD505-2E9C-101B-9397-08002B2CF9AE}" pid="5" name="Krets">
    <vt:lpwstr>37;#Oslo Skikrets|7807bbf4-b6ce-4701-8399-99f4e934f678</vt:lpwstr>
  </property>
  <property fmtid="{D5CDD505-2E9C-101B-9397-08002B2CF9AE}" pid="6" name="arGren">
    <vt:lpwstr/>
  </property>
</Properties>
</file>