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91"/>
      </w:tblGrid>
      <w:tr w:rsidR="00F111CD" w:rsidRPr="00F111CD" w14:paraId="511B270D" w14:textId="77777777" w:rsidTr="00F111CD">
        <w:trPr>
          <w:trHeight w:val="1684"/>
        </w:trPr>
        <w:tc>
          <w:tcPr>
            <w:tcW w:w="889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bookmarkStart w:id="0" w:name="OLE_LINK18"/>
          <w:bookmarkStart w:id="1" w:name="OLE_LINK19"/>
          <w:bookmarkStart w:id="2" w:name="OLE_LINK20"/>
          <w:bookmarkStart w:id="3" w:name="OLE_LINK21"/>
          <w:p w14:paraId="511B270A" w14:textId="77777777" w:rsidR="00F111CD" w:rsidRPr="00F111CD" w:rsidRDefault="00F111CD" w:rsidP="00E3289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sz w:val="28"/>
                <w:szCs w:val="28"/>
              </w:rPr>
              <w:fldChar w:fldCharType="begin"/>
            </w:r>
            <w:r w:rsidRPr="00F111CD">
              <w:rPr>
                <w:sz w:val="28"/>
                <w:szCs w:val="28"/>
              </w:rPr>
              <w:instrText xml:space="preserve">PRIVATE </w:instrText>
            </w:r>
            <w:r w:rsidRPr="00F111CD">
              <w:rPr>
                <w:sz w:val="28"/>
                <w:szCs w:val="28"/>
              </w:rPr>
              <w:fldChar w:fldCharType="end"/>
            </w:r>
            <w:r w:rsidRPr="00F111CD">
              <w:rPr>
                <w:b/>
                <w:sz w:val="28"/>
                <w:szCs w:val="28"/>
              </w:rPr>
              <w:t>F U L L M A K T</w:t>
            </w:r>
            <w:r>
              <w:rPr>
                <w:b/>
                <w:sz w:val="18"/>
                <w:szCs w:val="18"/>
              </w:rPr>
              <w:br/>
            </w:r>
          </w:p>
          <w:p w14:paraId="511B270B" w14:textId="77777777" w:rsidR="00F111CD" w:rsidRPr="00F111CD" w:rsidRDefault="00F111CD" w:rsidP="00F111CD">
            <w:pPr>
              <w:tabs>
                <w:tab w:val="left" w:pos="-72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b/>
                <w:sz w:val="28"/>
                <w:szCs w:val="28"/>
              </w:rPr>
              <w:t>TIL</w:t>
            </w:r>
            <w:r>
              <w:rPr>
                <w:b/>
                <w:sz w:val="18"/>
                <w:szCs w:val="18"/>
              </w:rPr>
              <w:br/>
            </w:r>
          </w:p>
          <w:p w14:paraId="511B270C" w14:textId="2B08AABD" w:rsidR="00F111CD" w:rsidRPr="00F111CD" w:rsidRDefault="00F111CD" w:rsidP="00F111C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F111CD">
              <w:rPr>
                <w:b/>
                <w:sz w:val="28"/>
                <w:szCs w:val="28"/>
              </w:rPr>
              <w:t>NORD-TRØNDELAG SKIKRETS TING 20</w:t>
            </w:r>
            <w:r w:rsidR="00F65CD7">
              <w:rPr>
                <w:b/>
                <w:sz w:val="28"/>
                <w:szCs w:val="28"/>
              </w:rPr>
              <w:t>21</w:t>
            </w:r>
          </w:p>
        </w:tc>
      </w:tr>
    </w:tbl>
    <w:p w14:paraId="511B270E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14:paraId="511B270F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14:paraId="511B2710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  <w:r w:rsidRPr="00F111CD">
        <w:tab/>
      </w:r>
      <w:r w:rsidRPr="00F111CD">
        <w:rPr>
          <w:b/>
        </w:rPr>
        <w:t xml:space="preserve">LAG: </w:t>
      </w:r>
      <w:r w:rsidRPr="00F111CD">
        <w:rPr>
          <w:b/>
          <w:u w:val="single"/>
        </w:rPr>
        <w:t xml:space="preserve">                                </w:t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>
        <w:rPr>
          <w:b/>
          <w:u w:val="single"/>
        </w:rPr>
        <w:tab/>
      </w:r>
      <w:r w:rsidRPr="00F111CD">
        <w:rPr>
          <w:b/>
        </w:rPr>
        <w:t xml:space="preserve"> </w:t>
      </w:r>
    </w:p>
    <w:p w14:paraId="511B2711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2" w14:textId="77777777"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</w:rPr>
      </w:pPr>
    </w:p>
    <w:p w14:paraId="511B2714" w14:textId="0758655E"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 w:rsidRPr="005E7D31">
        <w:rPr>
          <w:b/>
          <w:sz w:val="20"/>
          <w:szCs w:val="20"/>
        </w:rPr>
        <w:t xml:space="preserve">GIR MED DETTE FØLGENDE PERSONER FULLMAKT TIL Å MØTE PÅ SKIKRETSTING, </w:t>
      </w:r>
      <w:r w:rsidRPr="005E7D31">
        <w:rPr>
          <w:b/>
          <w:sz w:val="20"/>
          <w:szCs w:val="20"/>
        </w:rPr>
        <w:br/>
      </w:r>
      <w:r w:rsidRPr="005E7D31">
        <w:rPr>
          <w:b/>
        </w:rPr>
        <w:br/>
      </w:r>
      <w:r w:rsidR="00644922">
        <w:rPr>
          <w:b/>
          <w:sz w:val="20"/>
          <w:szCs w:val="20"/>
        </w:rPr>
        <w:t>TOR</w:t>
      </w:r>
      <w:r w:rsidR="009E4E8F">
        <w:rPr>
          <w:b/>
          <w:sz w:val="20"/>
          <w:szCs w:val="20"/>
        </w:rPr>
        <w:t>S</w:t>
      </w:r>
      <w:r w:rsidR="00C962EE">
        <w:rPr>
          <w:b/>
          <w:sz w:val="20"/>
          <w:szCs w:val="20"/>
        </w:rPr>
        <w:t xml:space="preserve">DAG </w:t>
      </w:r>
      <w:r w:rsidR="00644922">
        <w:rPr>
          <w:b/>
          <w:sz w:val="20"/>
          <w:szCs w:val="20"/>
        </w:rPr>
        <w:t>27</w:t>
      </w:r>
      <w:r w:rsidR="00C962EE">
        <w:rPr>
          <w:b/>
          <w:sz w:val="20"/>
          <w:szCs w:val="20"/>
        </w:rPr>
        <w:t xml:space="preserve">. </w:t>
      </w:r>
      <w:r w:rsidR="00CB74A4">
        <w:rPr>
          <w:b/>
          <w:sz w:val="20"/>
          <w:szCs w:val="20"/>
        </w:rPr>
        <w:t>mai 2021 – digitalt via Teams.</w:t>
      </w:r>
    </w:p>
    <w:p w14:paraId="511B2715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jc w:val="center"/>
      </w:pPr>
    </w:p>
    <w:p w14:paraId="4E13104A" w14:textId="77777777" w:rsidR="00CB74A4" w:rsidRDefault="00CB74A4" w:rsidP="00F111CD">
      <w:pPr>
        <w:tabs>
          <w:tab w:val="left" w:pos="-720"/>
        </w:tabs>
        <w:suppressAutoHyphens/>
      </w:pPr>
    </w:p>
    <w:p w14:paraId="511B2716" w14:textId="65356FE8" w:rsidR="00F111CD" w:rsidRDefault="00F111CD" w:rsidP="00F111CD">
      <w:pPr>
        <w:tabs>
          <w:tab w:val="left" w:pos="-720"/>
        </w:tabs>
        <w:suppressAutoHyphens/>
      </w:pPr>
      <w:r w:rsidRPr="00F111CD">
        <w:t xml:space="preserve">NAVN: </w:t>
      </w:r>
      <w:r w:rsidRPr="00F111CD">
        <w:tab/>
      </w:r>
      <w:r w:rsidRPr="00F111CD">
        <w:tab/>
      </w:r>
      <w:r w:rsidRPr="00F111CD">
        <w:tab/>
      </w:r>
      <w:r w:rsidRPr="00F111CD">
        <w:tab/>
      </w:r>
    </w:p>
    <w:p w14:paraId="511B2717" w14:textId="77777777" w:rsidR="00F111CD" w:rsidRPr="00F111CD" w:rsidRDefault="00F111CD" w:rsidP="00F111CD">
      <w:pPr>
        <w:tabs>
          <w:tab w:val="left" w:pos="-720"/>
        </w:tabs>
        <w:suppressAutoHyphens/>
      </w:pPr>
      <w:r w:rsidRPr="00F111CD">
        <w:t xml:space="preserve"> </w:t>
      </w:r>
    </w:p>
    <w:p w14:paraId="511B2718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1.</w:t>
      </w:r>
      <w:r w:rsidRPr="00F111CD">
        <w:rPr>
          <w:u w:val="single"/>
        </w:rPr>
        <w:t xml:space="preserve">                          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ab/>
      </w:r>
      <w:r w:rsidRPr="00F111CD">
        <w:rPr>
          <w:u w:val="single"/>
        </w:rPr>
        <w:t xml:space="preserve"> </w:t>
      </w:r>
    </w:p>
    <w:p w14:paraId="511B2719" w14:textId="77777777" w:rsidR="00F111CD" w:rsidRDefault="00F111CD" w:rsidP="00F111CD">
      <w:pPr>
        <w:tabs>
          <w:tab w:val="left" w:pos="-720"/>
        </w:tabs>
        <w:suppressAutoHyphens/>
      </w:pPr>
    </w:p>
    <w:p w14:paraId="511B271A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B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2.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14:paraId="511B271C" w14:textId="77777777" w:rsidR="00F111CD" w:rsidRDefault="00F111CD" w:rsidP="00F111CD">
      <w:pPr>
        <w:tabs>
          <w:tab w:val="left" w:pos="-720"/>
        </w:tabs>
        <w:suppressAutoHyphens/>
      </w:pPr>
    </w:p>
    <w:p w14:paraId="511B271D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E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3.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14:paraId="511B271F" w14:textId="77777777" w:rsidR="00F111CD" w:rsidRDefault="00F111CD" w:rsidP="00F111CD">
      <w:pPr>
        <w:tabs>
          <w:tab w:val="left" w:pos="-720"/>
        </w:tabs>
        <w:suppressAutoHyphens/>
      </w:pPr>
    </w:p>
    <w:p w14:paraId="511B2720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21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 xml:space="preserve">VARAREPR.                                                </w:t>
      </w:r>
    </w:p>
    <w:p w14:paraId="511B2722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  <w:rPr>
          <w:u w:val="single"/>
        </w:rPr>
      </w:pPr>
      <w:r w:rsidRPr="00F111CD">
        <w:t>1.</w:t>
      </w:r>
      <w:r w:rsidRPr="00F111CD">
        <w:rPr>
          <w:u w:val="single"/>
        </w:rPr>
        <w:t xml:space="preserve">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 xml:space="preserve">          </w:t>
      </w:r>
      <w:r w:rsidRPr="00F111CD">
        <w:rPr>
          <w:u w:val="single"/>
        </w:rPr>
        <w:tab/>
        <w:t xml:space="preserve">                                                   </w:t>
      </w:r>
      <w:r w:rsidRPr="00F111CD">
        <w:rPr>
          <w:u w:val="single"/>
        </w:rPr>
        <w:tab/>
      </w:r>
      <w:r>
        <w:rPr>
          <w:u w:val="single"/>
        </w:rPr>
        <w:tab/>
        <w:t xml:space="preserve">  </w:t>
      </w:r>
      <w:r w:rsidRPr="00F111CD">
        <w:rPr>
          <w:u w:val="single"/>
        </w:rPr>
        <w:t xml:space="preserve"> </w:t>
      </w:r>
    </w:p>
    <w:p w14:paraId="511B2723" w14:textId="77777777" w:rsid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4" w14:textId="77777777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5" w14:textId="77777777" w:rsidR="00F111CD" w:rsidRPr="00871D75" w:rsidRDefault="001E478B" w:rsidP="00F111CD">
      <w:pPr>
        <w:tabs>
          <w:tab w:val="left" w:pos="-720"/>
        </w:tabs>
        <w:suppressAutoHyphens/>
        <w:rPr>
          <w:sz w:val="20"/>
          <w:szCs w:val="20"/>
        </w:rPr>
      </w:pPr>
      <w:r w:rsidRPr="00871D75">
        <w:rPr>
          <w:sz w:val="20"/>
          <w:szCs w:val="20"/>
        </w:rPr>
        <w:t xml:space="preserve">Representantene må være valgt på ordinært eller ekstraordinært årsmøte eller på medlemsmøte med dette valg på kunngjort saksliste. </w:t>
      </w:r>
      <w:r w:rsidR="00871D75" w:rsidRPr="00871D75">
        <w:rPr>
          <w:sz w:val="20"/>
          <w:szCs w:val="20"/>
        </w:rPr>
        <w:t>Sammensetningen skal være forholdsmessig i forhold kjønnsfordelingen, dog slik at det skal være minst to personer av hvert kjønn der det velges eller oppnevnes mer enn 3 personer. Der det det velges eller oppnevnes 3 personer eller færre skal begge kjønn være representert.</w:t>
      </w:r>
      <w:r w:rsidRPr="00871D75">
        <w:rPr>
          <w:sz w:val="20"/>
          <w:szCs w:val="20"/>
        </w:rPr>
        <w:t>  NB! Det kan ikke velges representanter som er arbeidstaker innen det organisasjonsledd vedkommende representerer eller innen det organisasjonsledd representasjonen skjer (NIF's lov §2-5). </w:t>
      </w:r>
    </w:p>
    <w:p w14:paraId="511B2726" w14:textId="77777777" w:rsidR="00F111CD" w:rsidRDefault="00F111CD" w:rsidP="00F111CD">
      <w:pPr>
        <w:tabs>
          <w:tab w:val="left" w:pos="-720"/>
        </w:tabs>
        <w:suppressAutoHyphens/>
      </w:pPr>
    </w:p>
    <w:p w14:paraId="511B2727" w14:textId="77777777" w:rsidR="001E478B" w:rsidRPr="00F111CD" w:rsidRDefault="001E478B" w:rsidP="00F111CD">
      <w:pPr>
        <w:tabs>
          <w:tab w:val="left" w:pos="-720"/>
        </w:tabs>
        <w:suppressAutoHyphens/>
      </w:pPr>
    </w:p>
    <w:p w14:paraId="511B2728" w14:textId="0B4B82E3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  <w:r w:rsidRPr="00F111CD">
        <w:tab/>
      </w:r>
      <w:r w:rsidRPr="00F111CD">
        <w:tab/>
      </w:r>
      <w:r>
        <w:rPr>
          <w:u w:val="single"/>
        </w:rPr>
        <w:t xml:space="preserve">                    </w:t>
      </w:r>
      <w:r w:rsidRPr="00F111CD">
        <w:rPr>
          <w:u w:val="single"/>
        </w:rPr>
        <w:t xml:space="preserve">                 </w:t>
      </w:r>
      <w:r>
        <w:rPr>
          <w:u w:val="single"/>
        </w:rPr>
        <w:t xml:space="preserve"> </w:t>
      </w:r>
      <w:r w:rsidRPr="00F111CD">
        <w:rPr>
          <w:u w:val="single"/>
        </w:rPr>
        <w:t xml:space="preserve">     </w:t>
      </w:r>
      <w:r w:rsidRPr="00F111CD">
        <w:rPr>
          <w:u w:val="single"/>
        </w:rPr>
        <w:tab/>
        <w:t xml:space="preserve">den          </w:t>
      </w:r>
      <w:r w:rsidRPr="00F111CD">
        <w:rPr>
          <w:u w:val="single"/>
        </w:rPr>
        <w:tab/>
      </w:r>
      <w:r>
        <w:rPr>
          <w:u w:val="single"/>
        </w:rPr>
        <w:t xml:space="preserve">    </w:t>
      </w:r>
      <w:r w:rsidRPr="00F111CD">
        <w:rPr>
          <w:u w:val="single"/>
        </w:rPr>
        <w:t>20</w:t>
      </w:r>
      <w:r w:rsidR="002F25E6">
        <w:rPr>
          <w:u w:val="single"/>
        </w:rPr>
        <w:t>21</w:t>
      </w:r>
      <w:r w:rsidRPr="00F111CD">
        <w:rPr>
          <w:u w:val="single"/>
        </w:rPr>
        <w:t>.</w:t>
      </w:r>
    </w:p>
    <w:p w14:paraId="511B2729" w14:textId="77777777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A" w14:textId="77777777" w:rsidR="00F111CD" w:rsidRPr="00F111CD" w:rsidRDefault="00F111CD" w:rsidP="00F111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</w:pPr>
      <w:r w:rsidRPr="00F111CD">
        <w:tab/>
      </w:r>
      <w:r w:rsidRPr="00F111CD">
        <w:tab/>
      </w:r>
      <w:r w:rsidRPr="00F111CD">
        <w:rPr>
          <w:u w:val="single"/>
        </w:rPr>
        <w:t xml:space="preserve">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</w:p>
    <w:p w14:paraId="511B272B" w14:textId="77777777" w:rsidR="00F111CD" w:rsidRPr="00F111CD" w:rsidRDefault="00F111CD" w:rsidP="00F111CD">
      <w:pPr>
        <w:tabs>
          <w:tab w:val="left" w:pos="-720"/>
        </w:tabs>
        <w:suppressAutoHyphens/>
      </w:pPr>
      <w:r w:rsidRPr="00F111CD">
        <w:tab/>
      </w:r>
      <w:r w:rsidRPr="00F111CD">
        <w:tab/>
      </w:r>
      <w:r w:rsidRPr="00F111CD">
        <w:tab/>
      </w:r>
      <w:r w:rsidRPr="00F111CD">
        <w:tab/>
      </w:r>
      <w:r w:rsidR="006F6E16">
        <w:t xml:space="preserve">    </w:t>
      </w:r>
      <w:r w:rsidR="00574E95">
        <w:t xml:space="preserve">    </w:t>
      </w:r>
      <w:r w:rsidRPr="00F111CD">
        <w:t>L</w:t>
      </w:r>
      <w:r w:rsidR="006F6E16">
        <w:t>eder</w:t>
      </w:r>
      <w:r w:rsidRPr="00F111CD">
        <w:t>/S</w:t>
      </w:r>
      <w:r w:rsidR="006F6E16">
        <w:t>ekr.</w:t>
      </w:r>
    </w:p>
    <w:p w14:paraId="511B272C" w14:textId="77777777" w:rsidR="00F111CD" w:rsidRPr="00F111CD" w:rsidRDefault="00F111CD" w:rsidP="00F111CD">
      <w:pPr>
        <w:rPr>
          <w:rFonts w:cs="Arial"/>
          <w:szCs w:val="22"/>
        </w:rPr>
      </w:pPr>
    </w:p>
    <w:p w14:paraId="511B272D" w14:textId="77777777" w:rsidR="00F111CD" w:rsidRDefault="00F111CD" w:rsidP="00F111CD">
      <w:pPr>
        <w:rPr>
          <w:rFonts w:cs="Arial"/>
          <w:szCs w:val="22"/>
        </w:rPr>
      </w:pPr>
    </w:p>
    <w:p w14:paraId="511B272E" w14:textId="77777777"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>Fullmakts</w:t>
      </w:r>
      <w:r w:rsidR="001E478B">
        <w:rPr>
          <w:rFonts w:cs="Arial"/>
          <w:szCs w:val="22"/>
        </w:rPr>
        <w:t>s</w:t>
      </w:r>
      <w:r w:rsidRPr="00F111CD">
        <w:rPr>
          <w:rFonts w:cs="Arial"/>
          <w:szCs w:val="22"/>
        </w:rPr>
        <w:t xml:space="preserve">kjema sendes: </w:t>
      </w:r>
      <w:r w:rsidRPr="00F111CD">
        <w:rPr>
          <w:rFonts w:cs="Arial"/>
          <w:szCs w:val="22"/>
        </w:rPr>
        <w:tab/>
        <w:t>Nord-Trøndelag Skikrets</w:t>
      </w:r>
    </w:p>
    <w:p w14:paraId="511B272F" w14:textId="77777777"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="00094916">
        <w:rPr>
          <w:rFonts w:cs="Arial"/>
          <w:szCs w:val="22"/>
        </w:rPr>
        <w:t>Elvenget 20, 7716</w:t>
      </w:r>
      <w:r w:rsidRPr="00F111CD">
        <w:rPr>
          <w:rFonts w:cs="Arial"/>
          <w:szCs w:val="22"/>
        </w:rPr>
        <w:t xml:space="preserve"> Steinkjer </w:t>
      </w:r>
    </w:p>
    <w:p w14:paraId="511B2730" w14:textId="77777777" w:rsidR="00F111CD" w:rsidRDefault="00574E95" w:rsidP="00574E95">
      <w:pPr>
        <w:ind w:left="2880" w:firstLine="72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e</w:t>
      </w:r>
      <w:r w:rsidR="00F111CD" w:rsidRPr="00F111CD">
        <w:rPr>
          <w:rFonts w:cs="Arial"/>
          <w:szCs w:val="22"/>
        </w:rPr>
        <w:t>ller</w:t>
      </w:r>
      <w:r>
        <w:rPr>
          <w:rFonts w:cs="Arial"/>
          <w:sz w:val="16"/>
          <w:szCs w:val="16"/>
        </w:rPr>
        <w:br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br/>
      </w:r>
      <w:hyperlink r:id="rId7" w:history="1">
        <w:r w:rsidR="00F111CD" w:rsidRPr="00F111CD">
          <w:rPr>
            <w:rStyle w:val="Hyperkobling"/>
            <w:rFonts w:cs="Arial"/>
            <w:szCs w:val="22"/>
          </w:rPr>
          <w:t>nord-trondelag@skiforbundet.no</w:t>
        </w:r>
      </w:hyperlink>
      <w:r w:rsidR="00F111CD" w:rsidRPr="00F111CD">
        <w:rPr>
          <w:rFonts w:cs="Arial"/>
          <w:szCs w:val="22"/>
        </w:rPr>
        <w:br/>
      </w:r>
    </w:p>
    <w:p w14:paraId="511B2731" w14:textId="3FEB1F9E" w:rsidR="00F111CD" w:rsidRPr="00F111CD" w:rsidRDefault="00C962EE" w:rsidP="00221987">
      <w:pPr>
        <w:ind w:left="2880" w:hanging="45"/>
        <w:jc w:val="both"/>
        <w:rPr>
          <w:rFonts w:cs="Tahoma"/>
          <w:spacing w:val="-3"/>
        </w:rPr>
      </w:pPr>
      <w:r>
        <w:rPr>
          <w:rFonts w:cs="Arial"/>
          <w:b/>
          <w:szCs w:val="22"/>
        </w:rPr>
        <w:t xml:space="preserve">FRIST: </w:t>
      </w:r>
      <w:r w:rsidR="007868D1">
        <w:rPr>
          <w:rFonts w:cs="Arial"/>
          <w:b/>
          <w:szCs w:val="22"/>
        </w:rPr>
        <w:t>18</w:t>
      </w:r>
      <w:r w:rsidR="00F111CD" w:rsidRPr="00F111CD">
        <w:rPr>
          <w:rFonts w:cs="Arial"/>
          <w:b/>
          <w:szCs w:val="22"/>
        </w:rPr>
        <w:t>. mai 20</w:t>
      </w:r>
      <w:bookmarkEnd w:id="0"/>
      <w:bookmarkEnd w:id="1"/>
      <w:bookmarkEnd w:id="2"/>
      <w:bookmarkEnd w:id="3"/>
      <w:r w:rsidR="002F25E6">
        <w:rPr>
          <w:rFonts w:cs="Arial"/>
          <w:b/>
          <w:szCs w:val="22"/>
        </w:rPr>
        <w:t>21</w:t>
      </w:r>
    </w:p>
    <w:sectPr w:rsidR="00F111CD" w:rsidRPr="00F111CD" w:rsidSect="00E3289A">
      <w:headerReference w:type="default" r:id="rId8"/>
      <w:headerReference w:type="first" r:id="rId9"/>
      <w:type w:val="continuous"/>
      <w:pgSz w:w="11906" w:h="16838" w:code="9"/>
      <w:pgMar w:top="19" w:right="991" w:bottom="426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5093" w14:textId="77777777" w:rsidR="009C7ECB" w:rsidRDefault="009C7ECB">
      <w:r>
        <w:separator/>
      </w:r>
    </w:p>
  </w:endnote>
  <w:endnote w:type="continuationSeparator" w:id="0">
    <w:p w14:paraId="3C2F45C3" w14:textId="77777777" w:rsidR="009C7ECB" w:rsidRDefault="009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B52A" w14:textId="77777777" w:rsidR="009C7ECB" w:rsidRDefault="009C7ECB">
      <w:r>
        <w:separator/>
      </w:r>
    </w:p>
  </w:footnote>
  <w:footnote w:type="continuationSeparator" w:id="0">
    <w:p w14:paraId="58AF92BE" w14:textId="77777777" w:rsidR="009C7ECB" w:rsidRDefault="009C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2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14:paraId="511B2737" w14:textId="77777777" w:rsidTr="00F4050A">
      <w:trPr>
        <w:cantSplit/>
        <w:trHeight w:val="1616"/>
      </w:trPr>
      <w:tc>
        <w:tcPr>
          <w:tcW w:w="5000" w:type="pct"/>
          <w:shd w:val="clear" w:color="auto" w:fill="auto"/>
        </w:tcPr>
        <w:p w14:paraId="511B2736" w14:textId="77777777" w:rsidR="005E7D31" w:rsidRDefault="005E7D31" w:rsidP="00F4050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11B273F" wp14:editId="511B2740">
                <wp:extent cx="1152525" cy="1219200"/>
                <wp:effectExtent l="19050" t="0" r="9525" b="0"/>
                <wp:docPr id="4" name="Bilde 4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1B2738" w14:textId="77777777" w:rsidR="005E7D31" w:rsidRPr="00F85E10" w:rsidRDefault="005E7D31" w:rsidP="00146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6031" w:tblpY="1"/>
      <w:tblOverlap w:val="never"/>
      <w:tblW w:w="5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7"/>
    </w:tblGrid>
    <w:tr w:rsidR="005E7D31" w14:paraId="511B273A" w14:textId="77777777" w:rsidTr="00AB3879">
      <w:trPr>
        <w:cantSplit/>
        <w:trHeight w:hRule="exact" w:val="2484"/>
      </w:trPr>
      <w:tc>
        <w:tcPr>
          <w:tcW w:w="5000" w:type="pct"/>
          <w:shd w:val="clear" w:color="auto" w:fill="auto"/>
        </w:tcPr>
        <w:p w14:paraId="511B2739" w14:textId="77777777" w:rsidR="005E7D31" w:rsidRDefault="005E7D31" w:rsidP="00AB3879">
          <w:pPr>
            <w:pStyle w:val="Topptekst"/>
            <w:jc w:val="right"/>
          </w:pPr>
        </w:p>
      </w:tc>
    </w:tr>
  </w:tbl>
  <w:tbl>
    <w:tblPr>
      <w:tblW w:w="1332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14:paraId="511B273C" w14:textId="77777777" w:rsidTr="00AB3879">
      <w:trPr>
        <w:cantSplit/>
        <w:trHeight w:val="1616"/>
      </w:trPr>
      <w:tc>
        <w:tcPr>
          <w:tcW w:w="5000" w:type="pct"/>
          <w:shd w:val="clear" w:color="auto" w:fill="auto"/>
        </w:tcPr>
        <w:p w14:paraId="511B273B" w14:textId="77777777" w:rsidR="005E7D31" w:rsidRDefault="005E7D31" w:rsidP="00AB3879">
          <w:pPr>
            <w:pStyle w:val="Topptekst"/>
          </w:pPr>
          <w:bookmarkStart w:id="4" w:name="OLE_LINK24"/>
          <w:r>
            <w:rPr>
              <w:noProof/>
              <w:lang w:eastAsia="nb-NO"/>
            </w:rPr>
            <w:drawing>
              <wp:inline distT="0" distB="0" distL="0" distR="0" wp14:anchorId="511B2741" wp14:editId="511B2742">
                <wp:extent cx="1152525" cy="1219200"/>
                <wp:effectExtent l="19050" t="0" r="9525" b="0"/>
                <wp:docPr id="5" name="Bilde 5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11B273D" w14:textId="77777777" w:rsidR="005E7D31" w:rsidRDefault="005E7D31" w:rsidP="00146F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11B2743" wp14:editId="511B2744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6" name="Bilde 6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1B273E" w14:textId="77777777" w:rsidR="005E7D31" w:rsidRDefault="005E7D31">
    <w:pPr>
      <w:pStyle w:val="Topptekst"/>
    </w:pPr>
    <w:r>
      <w:ptab w:relativeTo="margin" w:alignment="center" w:leader="none"/>
    </w: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511B2745" wp14:editId="511B2746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7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24"/>
  </w:num>
  <w:num w:numId="9">
    <w:abstractNumId w:val="11"/>
  </w:num>
  <w:num w:numId="10">
    <w:abstractNumId w:val="21"/>
  </w:num>
  <w:num w:numId="11">
    <w:abstractNumId w:val="16"/>
  </w:num>
  <w:num w:numId="12">
    <w:abstractNumId w:val="22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915949"/>
    <w:rsid w:val="00094916"/>
    <w:rsid w:val="00146FEB"/>
    <w:rsid w:val="001E478B"/>
    <w:rsid w:val="00221987"/>
    <w:rsid w:val="002731C2"/>
    <w:rsid w:val="002F25E6"/>
    <w:rsid w:val="003B5C43"/>
    <w:rsid w:val="00574E95"/>
    <w:rsid w:val="005E7D31"/>
    <w:rsid w:val="00644922"/>
    <w:rsid w:val="006F6E16"/>
    <w:rsid w:val="007868D1"/>
    <w:rsid w:val="00871D75"/>
    <w:rsid w:val="00915949"/>
    <w:rsid w:val="009C7ECB"/>
    <w:rsid w:val="009E4E8F"/>
    <w:rsid w:val="00A53481"/>
    <w:rsid w:val="00AB3879"/>
    <w:rsid w:val="00B46E68"/>
    <w:rsid w:val="00B55C5E"/>
    <w:rsid w:val="00BB1BA6"/>
    <w:rsid w:val="00C962EE"/>
    <w:rsid w:val="00C963F5"/>
    <w:rsid w:val="00CB74A4"/>
    <w:rsid w:val="00E3289A"/>
    <w:rsid w:val="00E32F38"/>
    <w:rsid w:val="00E4119C"/>
    <w:rsid w:val="00F111CD"/>
    <w:rsid w:val="00F4050A"/>
    <w:rsid w:val="00F50BD6"/>
    <w:rsid w:val="00F63110"/>
    <w:rsid w:val="00F65CD7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B270A"/>
  <w15:docId w15:val="{CD81D9DD-2D61-441E-BFCF-3FBBF9F5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liste">
    <w:name w:val="List Bullet"/>
    <w:basedOn w:val="Normal"/>
    <w:semiHidden/>
    <w:rsid w:val="008723CD"/>
    <w:pPr>
      <w:numPr>
        <w:numId w:val="16"/>
      </w:numPr>
    </w:pPr>
  </w:style>
  <w:style w:type="paragraph" w:styleId="Punktliste2">
    <w:name w:val="List Bullet 2"/>
    <w:basedOn w:val="Normal"/>
    <w:semiHidden/>
    <w:rsid w:val="008723CD"/>
    <w:pPr>
      <w:numPr>
        <w:numId w:val="17"/>
      </w:numPr>
    </w:pPr>
  </w:style>
  <w:style w:type="paragraph" w:styleId="Punktliste3">
    <w:name w:val="List Bullet 3"/>
    <w:basedOn w:val="Normal"/>
    <w:semiHidden/>
    <w:rsid w:val="008723CD"/>
    <w:pPr>
      <w:numPr>
        <w:numId w:val="18"/>
      </w:numPr>
    </w:pPr>
  </w:style>
  <w:style w:type="paragraph" w:styleId="Punktliste4">
    <w:name w:val="List Bullet 4"/>
    <w:basedOn w:val="Normal"/>
    <w:semiHidden/>
    <w:rsid w:val="008723CD"/>
    <w:pPr>
      <w:numPr>
        <w:numId w:val="19"/>
      </w:numPr>
    </w:pPr>
  </w:style>
  <w:style w:type="paragraph" w:styleId="Punk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d-trondelag@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Brevmal_nordtrøndelag_skikrets_MAL</Template>
  <TotalTime>5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1549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Bjørn Bruvoll</cp:lastModifiedBy>
  <cp:revision>6</cp:revision>
  <cp:lastPrinted>2021-04-21T12:09:00Z</cp:lastPrinted>
  <dcterms:created xsi:type="dcterms:W3CDTF">2021-04-21T12:09:00Z</dcterms:created>
  <dcterms:modified xsi:type="dcterms:W3CDTF">2021-04-23T08:13:00Z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Bjorn.Bruvoll@skiforbundet.no</vt:lpwstr>
  </property>
  <property fmtid="{D5CDD505-2E9C-101B-9397-08002B2CF9AE}" pid="6" name="MSIP_Label_5f1f2f09-5496-42b2-b354-435da9be0154_SetDate">
    <vt:lpwstr>2019-04-08T07:47:35.1539170Z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