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49F5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49F5" w:rsidRPr="00FE47DA" w:rsidRDefault="00245334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B149F5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B149F5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149F5" w:rsidRPr="00FE47DA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 fra møte i Telemarkskomiteen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B149F5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49F5" w:rsidRPr="00FE47DA" w:rsidRDefault="00245334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="00B149F5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B149F5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149F5" w:rsidRPr="00FE47DA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 fra møte i Telemarkskomiteen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>Medlemmer av telemarkskomiteen: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Birger Goberg</w:t>
      </w:r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C47AB">
        <w:rPr>
          <w:rFonts w:asciiTheme="minorHAnsi" w:hAnsiTheme="minorHAnsi" w:cs="Arial"/>
          <w:iCs/>
          <w:sz w:val="20"/>
          <w:szCs w:val="20"/>
        </w:rPr>
        <w:t xml:space="preserve">Martin Bartnes (MB), </w:t>
      </w:r>
      <w:r w:rsidR="00AA5B14" w:rsidRPr="007753F3">
        <w:rPr>
          <w:rFonts w:asciiTheme="minorHAnsi" w:hAnsiTheme="minorHAnsi" w:cs="Arial"/>
          <w:sz w:val="20"/>
          <w:szCs w:val="20"/>
        </w:rPr>
        <w:t>Ingrid Kjølseth</w:t>
      </w:r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AD6F31">
        <w:rPr>
          <w:rFonts w:asciiTheme="minorHAnsi" w:hAnsiTheme="minorHAnsi" w:cs="Arial"/>
          <w:iCs/>
          <w:sz w:val="20"/>
          <w:szCs w:val="20"/>
        </w:rPr>
        <w:t xml:space="preserve">, Per Olav Tangen (POT), </w:t>
      </w:r>
      <w:r w:rsidR="00AD6F31" w:rsidRPr="007753F3">
        <w:rPr>
          <w:rFonts w:asciiTheme="minorHAnsi" w:hAnsiTheme="minorHAnsi" w:cs="Arial"/>
          <w:sz w:val="20"/>
          <w:szCs w:val="20"/>
        </w:rPr>
        <w:t>Thea Smedheim Lunde</w:t>
      </w:r>
      <w:r w:rsidR="00AD6F31">
        <w:rPr>
          <w:rFonts w:asciiTheme="minorHAnsi" w:hAnsiTheme="minorHAnsi" w:cs="Arial"/>
          <w:sz w:val="20"/>
          <w:szCs w:val="20"/>
        </w:rPr>
        <w:t xml:space="preserve"> (TSL).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:rsidR="008D2A83" w:rsidRPr="007753F3" w:rsidRDefault="00C25A79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 </w:t>
      </w:r>
      <w:r w:rsidR="001D082E" w:rsidRPr="007753F3">
        <w:rPr>
          <w:rFonts w:asciiTheme="minorHAnsi" w:hAnsiTheme="minorHAnsi" w:cs="Arial"/>
          <w:sz w:val="20"/>
          <w:szCs w:val="22"/>
        </w:rPr>
        <w:t>Martin Gjøra</w:t>
      </w:r>
      <w:r w:rsidR="000F5560">
        <w:rPr>
          <w:rFonts w:asciiTheme="minorHAnsi" w:hAnsiTheme="minorHAnsi" w:cs="Arial"/>
          <w:sz w:val="20"/>
          <w:szCs w:val="22"/>
        </w:rPr>
        <w:t xml:space="preserve"> (MG)</w:t>
      </w:r>
      <w:r w:rsidR="006F129F">
        <w:rPr>
          <w:rFonts w:asciiTheme="minorHAnsi" w:hAnsiTheme="minorHAnsi" w:cs="Arial"/>
          <w:sz w:val="20"/>
          <w:szCs w:val="22"/>
        </w:rPr>
        <w:t>,</w:t>
      </w:r>
      <w:r w:rsidR="006F129F" w:rsidRPr="006F129F">
        <w:rPr>
          <w:rFonts w:asciiTheme="minorHAnsi" w:hAnsiTheme="minorHAnsi" w:cs="Arial"/>
          <w:sz w:val="20"/>
          <w:szCs w:val="22"/>
        </w:rPr>
        <w:t xml:space="preserve"> </w:t>
      </w:r>
      <w:r w:rsidR="006F129F">
        <w:rPr>
          <w:rFonts w:asciiTheme="minorHAnsi" w:hAnsiTheme="minorHAnsi" w:cs="Arial"/>
          <w:sz w:val="20"/>
          <w:szCs w:val="22"/>
        </w:rPr>
        <w:t>Lars Ove W Berge (LOB)</w:t>
      </w: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273D56" w:rsidRPr="00B946C2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  <w:lang w:val="da-DK"/>
        </w:rPr>
      </w:pPr>
      <w:r w:rsidRPr="00B946C2">
        <w:rPr>
          <w:rFonts w:asciiTheme="minorHAnsi" w:hAnsiTheme="minorHAnsi" w:cs="Arial"/>
          <w:iCs/>
          <w:sz w:val="20"/>
          <w:szCs w:val="20"/>
          <w:lang w:val="da-DK"/>
        </w:rPr>
        <w:t>Forfall</w:t>
      </w:r>
      <w:r w:rsidR="00273D56" w:rsidRPr="00B946C2">
        <w:rPr>
          <w:rFonts w:asciiTheme="minorHAnsi" w:hAnsiTheme="minorHAnsi" w:cs="Arial"/>
          <w:iCs/>
          <w:sz w:val="20"/>
          <w:szCs w:val="20"/>
          <w:lang w:val="da-DK"/>
        </w:rPr>
        <w:t>:</w:t>
      </w:r>
      <w:r w:rsidR="00273D56" w:rsidRPr="00B946C2">
        <w:rPr>
          <w:rFonts w:asciiTheme="minorHAnsi" w:hAnsiTheme="minorHAnsi" w:cs="Arial"/>
          <w:iCs/>
          <w:sz w:val="20"/>
          <w:szCs w:val="20"/>
          <w:lang w:val="da-DK"/>
        </w:rPr>
        <w:tab/>
      </w:r>
      <w:r w:rsidR="00273D56" w:rsidRPr="00B946C2">
        <w:rPr>
          <w:rFonts w:asciiTheme="minorHAnsi" w:hAnsiTheme="minorHAnsi" w:cs="Arial"/>
          <w:iCs/>
          <w:sz w:val="20"/>
          <w:szCs w:val="20"/>
          <w:lang w:val="da-DK"/>
        </w:rPr>
        <w:tab/>
      </w:r>
      <w:r w:rsidR="00273D56" w:rsidRPr="00B946C2">
        <w:rPr>
          <w:rFonts w:asciiTheme="minorHAnsi" w:hAnsiTheme="minorHAnsi" w:cs="Arial"/>
          <w:iCs/>
          <w:sz w:val="20"/>
          <w:szCs w:val="20"/>
          <w:lang w:val="da-DK"/>
        </w:rPr>
        <w:tab/>
      </w:r>
    </w:p>
    <w:p w:rsidR="002C32D6" w:rsidRPr="00B946C2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  <w:lang w:val="da-DK"/>
        </w:rPr>
      </w:pPr>
    </w:p>
    <w:p w:rsidR="008D2A83" w:rsidRPr="00B946C2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  <w:lang w:val="da-DK"/>
        </w:rPr>
      </w:pPr>
      <w:r w:rsidRPr="00B946C2">
        <w:rPr>
          <w:rFonts w:asciiTheme="minorHAnsi" w:hAnsiTheme="minorHAnsi" w:cs="Arial"/>
          <w:iCs/>
          <w:sz w:val="20"/>
          <w:szCs w:val="20"/>
          <w:lang w:val="da-DK"/>
        </w:rPr>
        <w:t>Referent</w:t>
      </w:r>
      <w:r w:rsidR="008D2A83" w:rsidRPr="00B946C2">
        <w:rPr>
          <w:rFonts w:asciiTheme="minorHAnsi" w:hAnsiTheme="minorHAnsi" w:cs="Arial"/>
          <w:iCs/>
          <w:sz w:val="20"/>
          <w:szCs w:val="20"/>
          <w:lang w:val="da-DK"/>
        </w:rPr>
        <w:t>:</w:t>
      </w:r>
      <w:r w:rsidR="00A0593D" w:rsidRPr="00B946C2">
        <w:rPr>
          <w:rFonts w:asciiTheme="minorHAnsi" w:hAnsiTheme="minorHAnsi" w:cs="Arial"/>
          <w:sz w:val="20"/>
          <w:szCs w:val="20"/>
          <w:lang w:val="da-DK"/>
        </w:rPr>
        <w:tab/>
      </w:r>
      <w:r w:rsidRPr="00B946C2">
        <w:rPr>
          <w:rFonts w:asciiTheme="minorHAnsi" w:hAnsiTheme="minorHAnsi" w:cs="Arial"/>
          <w:sz w:val="20"/>
          <w:szCs w:val="20"/>
          <w:lang w:val="da-DK"/>
        </w:rPr>
        <w:tab/>
      </w:r>
      <w:r w:rsidRPr="00B946C2">
        <w:rPr>
          <w:rFonts w:asciiTheme="minorHAnsi" w:hAnsiTheme="minorHAnsi" w:cs="Arial"/>
          <w:sz w:val="20"/>
          <w:szCs w:val="20"/>
          <w:lang w:val="da-DK"/>
        </w:rPr>
        <w:tab/>
      </w:r>
      <w:r w:rsidR="000F5560" w:rsidRPr="00B946C2">
        <w:rPr>
          <w:rFonts w:asciiTheme="minorHAnsi" w:hAnsiTheme="minorHAnsi" w:cs="Arial"/>
          <w:sz w:val="20"/>
          <w:szCs w:val="20"/>
          <w:lang w:val="da-DK"/>
        </w:rPr>
        <w:t>RB</w:t>
      </w:r>
    </w:p>
    <w:p w:rsidR="008D2A83" w:rsidRPr="00B946C2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  <w:lang w:val="da-DK"/>
        </w:rPr>
      </w:pPr>
    </w:p>
    <w:p w:rsidR="008D2A83" w:rsidRPr="00B946C2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  <w:lang w:val="da-DK"/>
        </w:rPr>
      </w:pPr>
      <w:r w:rsidRPr="00B946C2">
        <w:rPr>
          <w:rFonts w:asciiTheme="minorHAnsi" w:hAnsiTheme="minorHAnsi" w:cs="Arial"/>
          <w:iCs/>
          <w:sz w:val="20"/>
          <w:szCs w:val="20"/>
          <w:lang w:val="da-DK"/>
        </w:rPr>
        <w:t>Dato/tidspunkt:</w:t>
      </w:r>
      <w:r w:rsidRPr="00B946C2">
        <w:rPr>
          <w:rFonts w:asciiTheme="minorHAnsi" w:hAnsiTheme="minorHAnsi" w:cs="Arial"/>
          <w:sz w:val="20"/>
          <w:szCs w:val="20"/>
          <w:lang w:val="da-DK"/>
        </w:rPr>
        <w:tab/>
      </w:r>
      <w:r w:rsidRPr="00B946C2">
        <w:rPr>
          <w:rFonts w:asciiTheme="minorHAnsi" w:hAnsiTheme="minorHAnsi" w:cs="Arial"/>
          <w:sz w:val="20"/>
          <w:szCs w:val="20"/>
          <w:lang w:val="da-DK"/>
        </w:rPr>
        <w:tab/>
      </w:r>
      <w:r w:rsidR="00CB710E" w:rsidRPr="00B946C2">
        <w:rPr>
          <w:rFonts w:asciiTheme="minorHAnsi" w:hAnsiTheme="minorHAnsi" w:cs="Arial"/>
          <w:b/>
          <w:sz w:val="20"/>
          <w:szCs w:val="20"/>
          <w:lang w:val="da-DK"/>
        </w:rPr>
        <w:t>Fredag 9.6</w:t>
      </w:r>
      <w:r w:rsidR="003B5FA3" w:rsidRPr="00B946C2">
        <w:rPr>
          <w:rFonts w:asciiTheme="minorHAnsi" w:hAnsiTheme="minorHAnsi" w:cs="Arial"/>
          <w:b/>
          <w:sz w:val="20"/>
          <w:szCs w:val="20"/>
          <w:lang w:val="da-DK"/>
        </w:rPr>
        <w:t>.2017</w:t>
      </w:r>
      <w:r w:rsidR="00AD6F31" w:rsidRPr="00B946C2">
        <w:rPr>
          <w:rFonts w:asciiTheme="minorHAnsi" w:hAnsiTheme="minorHAnsi" w:cs="Arial"/>
          <w:b/>
          <w:sz w:val="20"/>
          <w:szCs w:val="20"/>
          <w:lang w:val="da-DK"/>
        </w:rPr>
        <w:t xml:space="preserve"> </w:t>
      </w:r>
      <w:r w:rsidR="00446B23" w:rsidRPr="00B946C2">
        <w:rPr>
          <w:rFonts w:asciiTheme="minorHAnsi" w:hAnsiTheme="minorHAnsi" w:cs="Arial"/>
          <w:b/>
          <w:sz w:val="20"/>
          <w:szCs w:val="20"/>
          <w:lang w:val="da-DK"/>
        </w:rPr>
        <w:t xml:space="preserve"> kl </w:t>
      </w:r>
      <w:r w:rsidR="00CB710E" w:rsidRPr="00B946C2">
        <w:rPr>
          <w:rFonts w:asciiTheme="minorHAnsi" w:hAnsiTheme="minorHAnsi" w:cs="Arial"/>
          <w:b/>
          <w:sz w:val="20"/>
          <w:szCs w:val="20"/>
          <w:lang w:val="da-DK"/>
        </w:rPr>
        <w:t>17:00</w:t>
      </w:r>
    </w:p>
    <w:p w:rsidR="008D2A83" w:rsidRPr="00B946C2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  <w:lang w:val="da-DK"/>
        </w:rPr>
      </w:pPr>
    </w:p>
    <w:p w:rsidR="00E02972" w:rsidRPr="00B946C2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  <w:lang w:val="da-DK"/>
        </w:rPr>
      </w:pPr>
      <w:r w:rsidRPr="00B946C2">
        <w:rPr>
          <w:rFonts w:asciiTheme="minorHAnsi" w:hAnsiTheme="minorHAnsi" w:cs="Arial"/>
          <w:sz w:val="20"/>
          <w:szCs w:val="20"/>
          <w:lang w:val="da-DK"/>
        </w:rPr>
        <w:t>Sted:</w:t>
      </w:r>
      <w:r w:rsidRPr="00B946C2">
        <w:rPr>
          <w:rFonts w:asciiTheme="minorHAnsi" w:hAnsiTheme="minorHAnsi" w:cs="Arial"/>
          <w:sz w:val="20"/>
          <w:szCs w:val="20"/>
          <w:lang w:val="da-DK"/>
        </w:rPr>
        <w:tab/>
      </w:r>
      <w:r w:rsidRPr="00B946C2">
        <w:rPr>
          <w:rFonts w:asciiTheme="minorHAnsi" w:hAnsiTheme="minorHAnsi" w:cs="Arial"/>
          <w:sz w:val="20"/>
          <w:szCs w:val="20"/>
          <w:lang w:val="da-DK"/>
        </w:rPr>
        <w:tab/>
      </w:r>
      <w:r w:rsidRPr="00B946C2">
        <w:rPr>
          <w:rFonts w:asciiTheme="minorHAnsi" w:hAnsiTheme="minorHAnsi" w:cs="Arial"/>
          <w:sz w:val="20"/>
          <w:szCs w:val="20"/>
          <w:lang w:val="da-DK"/>
        </w:rPr>
        <w:tab/>
      </w:r>
      <w:r w:rsidR="00CB710E" w:rsidRPr="00B946C2">
        <w:rPr>
          <w:rFonts w:asciiTheme="minorHAnsi" w:hAnsiTheme="minorHAnsi" w:cs="Arial"/>
          <w:sz w:val="20"/>
          <w:szCs w:val="20"/>
          <w:lang w:val="da-DK"/>
        </w:rPr>
        <w:t>Scandic Airport Hotel</w:t>
      </w:r>
      <w:r w:rsidR="006F129F" w:rsidRPr="00B946C2">
        <w:rPr>
          <w:rFonts w:asciiTheme="minorHAnsi" w:hAnsiTheme="minorHAnsi" w:cs="Arial"/>
          <w:sz w:val="20"/>
          <w:szCs w:val="20"/>
          <w:lang w:val="da-DK"/>
        </w:rPr>
        <w:t xml:space="preserve"> </w:t>
      </w:r>
    </w:p>
    <w:p w:rsidR="008D2A83" w:rsidRPr="003B5FA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3B5FA3">
        <w:rPr>
          <w:rFonts w:asciiTheme="minorHAnsi" w:hAnsiTheme="minorHAnsi" w:cs="Arial"/>
          <w:sz w:val="20"/>
          <w:szCs w:val="20"/>
        </w:rPr>
        <w:t>Tema</w:t>
      </w:r>
      <w:r w:rsidRPr="003B5FA3">
        <w:rPr>
          <w:rFonts w:asciiTheme="minorHAnsi" w:hAnsiTheme="minorHAnsi" w:cs="Arial"/>
          <w:iCs/>
          <w:sz w:val="20"/>
          <w:szCs w:val="20"/>
        </w:rPr>
        <w:t>:</w:t>
      </w:r>
      <w:r w:rsidRPr="003B5FA3">
        <w:rPr>
          <w:rFonts w:asciiTheme="minorHAnsi" w:hAnsiTheme="minorHAnsi" w:cs="Arial"/>
          <w:sz w:val="20"/>
          <w:szCs w:val="20"/>
        </w:rPr>
        <w:tab/>
      </w:r>
      <w:r w:rsidRPr="003B5FA3">
        <w:rPr>
          <w:rFonts w:asciiTheme="minorHAnsi" w:hAnsiTheme="minorHAnsi" w:cs="Arial"/>
          <w:sz w:val="20"/>
          <w:szCs w:val="20"/>
        </w:rPr>
        <w:tab/>
      </w:r>
      <w:r w:rsidRPr="003B5FA3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3B5FA3">
        <w:rPr>
          <w:rFonts w:asciiTheme="minorHAnsi" w:hAnsiTheme="minorHAnsi" w:cs="Arial"/>
          <w:sz w:val="20"/>
          <w:szCs w:val="20"/>
        </w:rPr>
        <w:t>1</w:t>
      </w:r>
      <w:r w:rsidR="00CB710E">
        <w:rPr>
          <w:rFonts w:asciiTheme="minorHAnsi" w:hAnsiTheme="minorHAnsi" w:cs="Arial"/>
          <w:sz w:val="20"/>
          <w:szCs w:val="20"/>
        </w:rPr>
        <w:t>1</w:t>
      </w:r>
      <w:r w:rsidR="00065FE1" w:rsidRPr="003B5FA3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3B5FA3">
        <w:rPr>
          <w:rFonts w:asciiTheme="minorHAnsi" w:hAnsiTheme="minorHAnsi" w:cs="Arial"/>
          <w:sz w:val="20"/>
          <w:szCs w:val="20"/>
        </w:rPr>
        <w:t>2016</w:t>
      </w:r>
      <w:r w:rsidRPr="003B5FA3">
        <w:rPr>
          <w:rFonts w:asciiTheme="minorHAnsi" w:hAnsiTheme="minorHAnsi" w:cs="Arial"/>
          <w:sz w:val="20"/>
          <w:szCs w:val="20"/>
        </w:rPr>
        <w:t>-201</w:t>
      </w:r>
      <w:r w:rsidR="00566C14" w:rsidRPr="003B5FA3">
        <w:rPr>
          <w:rFonts w:asciiTheme="minorHAnsi" w:hAnsiTheme="minorHAnsi" w:cs="Arial"/>
          <w:sz w:val="20"/>
          <w:szCs w:val="20"/>
        </w:rPr>
        <w:t>8</w:t>
      </w: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:rsidR="00B67827" w:rsidRPr="00B67827" w:rsidRDefault="00B67827" w:rsidP="007753F3">
      <w:pPr>
        <w:pStyle w:val="Heading1"/>
        <w:rPr>
          <w:lang w:val="nb-NO"/>
        </w:rPr>
      </w:pPr>
      <w:r w:rsidRPr="00B67827">
        <w:rPr>
          <w:lang w:val="nb-NO"/>
        </w:rPr>
        <w:t xml:space="preserve">Kommentarer til referat fra </w:t>
      </w:r>
      <w:r>
        <w:rPr>
          <w:lang w:val="nb-NO"/>
        </w:rPr>
        <w:t xml:space="preserve">forrige </w:t>
      </w:r>
      <w:r w:rsidRPr="00B67827">
        <w:rPr>
          <w:lang w:val="nb-NO"/>
        </w:rPr>
        <w:t>møte</w:t>
      </w:r>
    </w:p>
    <w:p w:rsidR="00040551" w:rsidRDefault="00D1534C" w:rsidP="00D1534C">
      <w:r>
        <w:t>Ingen kommentarer.</w:t>
      </w:r>
    </w:p>
    <w:p w:rsidR="00566C14" w:rsidRPr="00B67827" w:rsidRDefault="000F5560" w:rsidP="007753F3">
      <w:pPr>
        <w:pStyle w:val="Heading1"/>
        <w:rPr>
          <w:lang w:val="nb-NO"/>
        </w:rPr>
      </w:pPr>
      <w:r w:rsidRPr="00B67827">
        <w:rPr>
          <w:lang w:val="nb-NO"/>
        </w:rPr>
        <w:t>Kort status ansvarsområder</w:t>
      </w:r>
    </w:p>
    <w:p w:rsidR="00DC1208" w:rsidRDefault="00A40B0A" w:rsidP="00634578">
      <w:pPr>
        <w:pStyle w:val="ListParagraph"/>
      </w:pPr>
      <w:r w:rsidRPr="007753F3">
        <w:t>Økonomi/Administrasjon</w:t>
      </w:r>
      <w:r w:rsidR="000F5560">
        <w:t xml:space="preserve"> (</w:t>
      </w:r>
      <w:r w:rsidR="00D1534C">
        <w:t>BG/</w:t>
      </w:r>
      <w:r w:rsidR="000F5560">
        <w:t>MG)</w:t>
      </w:r>
    </w:p>
    <w:p w:rsidR="005229D0" w:rsidRDefault="005229D0" w:rsidP="0007417B">
      <w:pPr>
        <w:pStyle w:val="ListParagraph"/>
        <w:numPr>
          <w:ilvl w:val="1"/>
          <w:numId w:val="6"/>
        </w:numPr>
      </w:pPr>
      <w:r>
        <w:t>Noen poster går med underskudd, mens andre går tilsvarende i pluss. Ligger an til et resultat ca 10 KNOK over budsjett.</w:t>
      </w:r>
    </w:p>
    <w:p w:rsidR="0007417B" w:rsidRDefault="005229D0" w:rsidP="0007417B">
      <w:pPr>
        <w:pStyle w:val="ListParagraph"/>
        <w:numPr>
          <w:ilvl w:val="1"/>
          <w:numId w:val="6"/>
        </w:numPr>
      </w:pPr>
      <w:r>
        <w:t>Idrettsregistrering: M</w:t>
      </w:r>
      <w:r w:rsidR="00B946C2">
        <w:t>B</w:t>
      </w:r>
      <w:r>
        <w:t xml:space="preserve"> skal følge opp Sør-Trøndelag, der har medlemmer gått fra 80 til 4.</w:t>
      </w:r>
    </w:p>
    <w:p w:rsidR="00C84717" w:rsidRDefault="00A40B0A" w:rsidP="003B5FA3">
      <w:pPr>
        <w:pStyle w:val="ListParagraph"/>
      </w:pPr>
      <w:r w:rsidRPr="007753F3">
        <w:t>Kompetanseutvikling</w:t>
      </w:r>
      <w:r w:rsidR="000F5560">
        <w:t xml:space="preserve"> (MG) </w:t>
      </w:r>
    </w:p>
    <w:p w:rsidR="0007417B" w:rsidRDefault="005229D0" w:rsidP="0007417B">
      <w:pPr>
        <w:pStyle w:val="ListParagraph"/>
        <w:numPr>
          <w:ilvl w:val="1"/>
          <w:numId w:val="6"/>
        </w:numPr>
      </w:pPr>
      <w:r>
        <w:t>For å ferdigstille T1 og T2 må det fylles ut et skjema. MG gjør dette.</w:t>
      </w:r>
    </w:p>
    <w:p w:rsidR="005229D0" w:rsidRDefault="005229D0" w:rsidP="0007417B">
      <w:pPr>
        <w:pStyle w:val="ListParagraph"/>
        <w:numPr>
          <w:ilvl w:val="1"/>
          <w:numId w:val="6"/>
        </w:numPr>
      </w:pPr>
      <w:r>
        <w:t>Arbeid igangsatt med å identifisere de grenspesifikke delene av T3. Det må leies inn ressurser for å ferdigstille dette arbeidet.</w:t>
      </w:r>
    </w:p>
    <w:p w:rsidR="00566C14" w:rsidRDefault="00566C14" w:rsidP="00634578">
      <w:pPr>
        <w:pStyle w:val="ListParagraph"/>
      </w:pPr>
      <w:r w:rsidRPr="007753F3">
        <w:t>Breddeidrett</w:t>
      </w:r>
      <w:r w:rsidR="000F5560">
        <w:t xml:space="preserve"> (</w:t>
      </w:r>
      <w:r w:rsidR="00515276">
        <w:t>MG</w:t>
      </w:r>
      <w:r w:rsidR="000F5560">
        <w:t>/LOB)</w:t>
      </w:r>
    </w:p>
    <w:p w:rsidR="0007417B" w:rsidRDefault="005229D0" w:rsidP="0007417B">
      <w:pPr>
        <w:pStyle w:val="ListParagraph"/>
        <w:numPr>
          <w:ilvl w:val="1"/>
          <w:numId w:val="6"/>
        </w:numPr>
      </w:pPr>
      <w:r>
        <w:t>Satsningsgruppe for jr (opp til 25). De som velger å være med får flere samlinger samt tilbud om oppfølging mellom samlingene</w:t>
      </w:r>
      <w:r w:rsidR="00B946C2">
        <w:t xml:space="preserve"> og ifm konkurranser</w:t>
      </w:r>
      <w:r>
        <w:t>.</w:t>
      </w:r>
    </w:p>
    <w:p w:rsidR="005229D0" w:rsidRDefault="005229D0" w:rsidP="0007417B">
      <w:pPr>
        <w:pStyle w:val="ListParagraph"/>
        <w:numPr>
          <w:ilvl w:val="1"/>
          <w:numId w:val="6"/>
        </w:numPr>
      </w:pPr>
      <w:r>
        <w:t>Arnstein Sunde blir prosjektleder.</w:t>
      </w:r>
    </w:p>
    <w:p w:rsidR="00DD11BE" w:rsidRDefault="00566C14" w:rsidP="00634578">
      <w:pPr>
        <w:pStyle w:val="ListParagraph"/>
      </w:pPr>
      <w:r w:rsidRPr="007753F3">
        <w:t>Eliteidrett</w:t>
      </w:r>
      <w:r w:rsidR="00F901EB">
        <w:t xml:space="preserve"> (MG)</w:t>
      </w:r>
    </w:p>
    <w:p w:rsidR="0007417B" w:rsidRDefault="0007417B" w:rsidP="0007417B">
      <w:pPr>
        <w:pStyle w:val="ListParagraph"/>
        <w:numPr>
          <w:ilvl w:val="1"/>
          <w:numId w:val="6"/>
        </w:numPr>
      </w:pPr>
      <w:r>
        <w:t>Landslagssamling på Juvass</w:t>
      </w:r>
      <w:r w:rsidR="005229D0">
        <w:t>. To skidager – en blåste bort.</w:t>
      </w:r>
    </w:p>
    <w:p w:rsidR="005229D0" w:rsidRDefault="005229D0" w:rsidP="0007417B">
      <w:pPr>
        <w:pStyle w:val="ListParagraph"/>
        <w:numPr>
          <w:ilvl w:val="1"/>
          <w:numId w:val="6"/>
        </w:numPr>
      </w:pPr>
      <w:r>
        <w:t>Flere sliter med skade.</w:t>
      </w:r>
    </w:p>
    <w:p w:rsidR="0007417B" w:rsidRDefault="0007417B" w:rsidP="0007417B">
      <w:pPr>
        <w:pStyle w:val="ListParagraph"/>
        <w:numPr>
          <w:ilvl w:val="1"/>
          <w:numId w:val="6"/>
        </w:numPr>
      </w:pPr>
      <w:r>
        <w:t xml:space="preserve">Andreas har valgt ikke </w:t>
      </w:r>
      <w:r w:rsidR="00CB710E">
        <w:t>å være på landslag p g a va</w:t>
      </w:r>
      <w:r w:rsidR="00B946C2">
        <w:t>nskelig kombinasjon med arbeid</w:t>
      </w:r>
      <w:r>
        <w:t>.</w:t>
      </w:r>
    </w:p>
    <w:p w:rsidR="007E3953" w:rsidRDefault="000F5560" w:rsidP="00446B23">
      <w:pPr>
        <w:pStyle w:val="ListParagraph"/>
      </w:pPr>
      <w:r w:rsidRPr="005F6AF0">
        <w:t>Randonee</w:t>
      </w:r>
      <w:r w:rsidR="00F16C84" w:rsidRPr="005F6AF0">
        <w:t xml:space="preserve"> (</w:t>
      </w:r>
      <w:r w:rsidRPr="005F6AF0">
        <w:t>MB)</w:t>
      </w:r>
    </w:p>
    <w:p w:rsidR="005229D0" w:rsidRDefault="009C0FE8" w:rsidP="005229D0">
      <w:pPr>
        <w:pStyle w:val="ListParagraph"/>
        <w:numPr>
          <w:ilvl w:val="1"/>
          <w:numId w:val="6"/>
        </w:numPr>
      </w:pPr>
      <w:r>
        <w:t>Landslag ikke tatt ut.</w:t>
      </w:r>
    </w:p>
    <w:p w:rsidR="009C0FE8" w:rsidRDefault="009C0FE8" w:rsidP="005229D0">
      <w:pPr>
        <w:pStyle w:val="ListParagraph"/>
        <w:numPr>
          <w:ilvl w:val="1"/>
          <w:numId w:val="6"/>
        </w:numPr>
      </w:pPr>
      <w:r>
        <w:t>Det er etablert et utvalg med 5 medlemmer som skal hjelpe M</w:t>
      </w:r>
      <w:r w:rsidR="00B946C2">
        <w:t>B</w:t>
      </w:r>
      <w:r>
        <w:t xml:space="preserve"> med drivkraft. </w:t>
      </w:r>
    </w:p>
    <w:p w:rsidR="009C0FE8" w:rsidRPr="00D81B64" w:rsidRDefault="009C0FE8" w:rsidP="005229D0">
      <w:pPr>
        <w:pStyle w:val="ListParagraph"/>
        <w:numPr>
          <w:ilvl w:val="1"/>
          <w:numId w:val="6"/>
        </w:numPr>
      </w:pPr>
      <w:r>
        <w:t>Landslagsmodell skal diskuteres på vårmøte.</w:t>
      </w:r>
    </w:p>
    <w:p w:rsidR="004D093C" w:rsidRDefault="004D093C" w:rsidP="003B5FA3">
      <w:pPr>
        <w:pStyle w:val="Heading1"/>
        <w:rPr>
          <w:lang w:val="nb-NO"/>
        </w:rPr>
      </w:pPr>
      <w:r>
        <w:rPr>
          <w:lang w:val="nb-NO"/>
        </w:rPr>
        <w:t>Sak 17 – 2016-2018 Vårmøte (BG)</w:t>
      </w:r>
    </w:p>
    <w:p w:rsidR="004D093C" w:rsidRPr="004D093C" w:rsidRDefault="004D093C" w:rsidP="004D093C">
      <w:r>
        <w:t>Gjennomgang av utkast til presentasjon.</w:t>
      </w:r>
    </w:p>
    <w:p w:rsidR="003B5FA3" w:rsidRPr="00544DCC" w:rsidRDefault="003B5FA3" w:rsidP="003B5FA3">
      <w:pPr>
        <w:pStyle w:val="Heading1"/>
        <w:rPr>
          <w:lang w:val="nb-NO"/>
        </w:rPr>
      </w:pPr>
      <w:r>
        <w:rPr>
          <w:lang w:val="nb-NO"/>
        </w:rPr>
        <w:t>Sak 1</w:t>
      </w:r>
      <w:r w:rsidR="00A601FF">
        <w:rPr>
          <w:lang w:val="nb-NO"/>
        </w:rPr>
        <w:t>8</w:t>
      </w:r>
      <w:r w:rsidRPr="00544DCC">
        <w:rPr>
          <w:lang w:val="nb-NO"/>
        </w:rPr>
        <w:t xml:space="preserve"> - </w:t>
      </w:r>
      <w:r w:rsidR="00A601FF">
        <w:rPr>
          <w:lang w:val="nb-NO"/>
        </w:rPr>
        <w:t>2016-2018 Budsjett 2018 (MG)</w:t>
      </w:r>
    </w:p>
    <w:p w:rsidR="00AD6F31" w:rsidRDefault="00A601FF" w:rsidP="00A601FF">
      <w:r>
        <w:t>Budsjett for 2018 skal jobbes med i november og være klart i desember.</w:t>
      </w:r>
    </w:p>
    <w:p w:rsidR="00A601FF" w:rsidRDefault="004D093C" w:rsidP="00A601FF">
      <w:r>
        <w:t xml:space="preserve">MG gjennomgikk inntekter vi har hatt i 2017. </w:t>
      </w:r>
      <w:r w:rsidR="007004B1">
        <w:t>MB etterspør informasjon om hvordan aktivitet i randonee også kan utløse f eks post 3-midler, slik at totalpotten blir større. MG sjekker om randonee og</w:t>
      </w:r>
      <w:r w:rsidR="009C0FE8">
        <w:t xml:space="preserve"> telemark kan ses på som to gre</w:t>
      </w:r>
      <w:r w:rsidR="007004B1">
        <w:t>ner hos NIF, noe som gjør at kan utløse egne post 3-midler. (Skistyrevedtaket om randonee inn i TK la til grunn at det ikke skulle gå ut over telemark, og at randonee må skaffe egne inntekter).</w:t>
      </w:r>
    </w:p>
    <w:p w:rsidR="007004B1" w:rsidRDefault="007004B1" w:rsidP="00A601FF">
      <w:r>
        <w:t xml:space="preserve">Inntekter for telemark (inkludert randonee) uten midlene for TUF er ca 2.5 MNOK. </w:t>
      </w:r>
    </w:p>
    <w:p w:rsidR="009C0FE8" w:rsidRDefault="009C0FE8" w:rsidP="00A601FF">
      <w:r>
        <w:t>Viktig at TK forstår hva som ligger bak de ulike inntektene og utgiftene slik at vi kan styre ansvarlig med begrensede midler.</w:t>
      </w:r>
    </w:p>
    <w:p w:rsidR="009C0FE8" w:rsidRDefault="009C0FE8" w:rsidP="00A601FF">
      <w:r>
        <w:t>Knyttes sammen med arbeid med mål og handlingsplan.</w:t>
      </w:r>
    </w:p>
    <w:p w:rsidR="009C0FE8" w:rsidRDefault="009C0FE8" w:rsidP="009C0FE8">
      <w:pPr>
        <w:pStyle w:val="Heading1"/>
        <w:rPr>
          <w:lang w:val="nb-NO"/>
        </w:rPr>
      </w:pPr>
      <w:r w:rsidRPr="001F6D60">
        <w:rPr>
          <w:lang w:val="nb-NO"/>
        </w:rPr>
        <w:t>Sak 19 – 2016-2018 WC-arrangør nummer 2 i Norge (POT)</w:t>
      </w:r>
    </w:p>
    <w:p w:rsidR="009C0FE8" w:rsidRDefault="009C0FE8" w:rsidP="00A601FF">
      <w:r>
        <w:t xml:space="preserve">Det kan virke tungt å få til et WC-arrangement i Hurdal neste sesong. </w:t>
      </w:r>
      <w:r w:rsidR="00473F4F">
        <w:t>TK må jobbe for å få etablert flere WC-arrangører i Norge som kan veksle på arbeidet.</w:t>
      </w:r>
    </w:p>
    <w:p w:rsidR="00515276" w:rsidRDefault="00C74677" w:rsidP="00FE47DA">
      <w:pPr>
        <w:pStyle w:val="Heading1"/>
        <w:rPr>
          <w:lang w:val="nb-NO"/>
        </w:rPr>
      </w:pPr>
      <w:r w:rsidRPr="000A3E79">
        <w:rPr>
          <w:lang w:val="nb-NO"/>
        </w:rPr>
        <w:t>Eventuelt</w:t>
      </w:r>
    </w:p>
    <w:p w:rsidR="008D2A83" w:rsidRDefault="00C74677" w:rsidP="007753F3">
      <w:pPr>
        <w:pStyle w:val="Heading1"/>
        <w:rPr>
          <w:lang w:val="nb-NO"/>
        </w:rPr>
      </w:pPr>
      <w:r w:rsidRPr="000A3E79">
        <w:rPr>
          <w:lang w:val="nb-NO"/>
        </w:rPr>
        <w:t>Neste TK-møte</w:t>
      </w:r>
    </w:p>
    <w:p w:rsidR="000D5842" w:rsidRPr="000D5842" w:rsidRDefault="00473F4F" w:rsidP="000D5842">
      <w:r>
        <w:t>Avtaler på telefon når BG er tilbake.</w:t>
      </w:r>
    </w:p>
    <w:sectPr w:rsidR="000D5842" w:rsidRPr="000D5842" w:rsidSect="00F137A3">
      <w:footerReference w:type="default" r:id="rId14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34" w:rsidRDefault="00245334" w:rsidP="007753F3">
      <w:r>
        <w:separator/>
      </w:r>
    </w:p>
  </w:endnote>
  <w:endnote w:type="continuationSeparator" w:id="0">
    <w:p w:rsidR="00245334" w:rsidRDefault="00245334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F5" w:rsidRPr="000A3E79" w:rsidRDefault="00B149F5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9C4FDB">
      <w:rPr>
        <w:rFonts w:asciiTheme="minorHAnsi" w:hAnsiTheme="minorHAnsi"/>
        <w:noProof/>
        <w:sz w:val="16"/>
        <w:szCs w:val="16"/>
      </w:rPr>
      <w:t>2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9C4FDB">
      <w:rPr>
        <w:rFonts w:asciiTheme="minorHAnsi" w:hAnsiTheme="minorHAnsi"/>
        <w:noProof/>
        <w:sz w:val="16"/>
        <w:szCs w:val="16"/>
      </w:rPr>
      <w:t>2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34" w:rsidRDefault="00245334" w:rsidP="007753F3">
      <w:r>
        <w:separator/>
      </w:r>
    </w:p>
  </w:footnote>
  <w:footnote w:type="continuationSeparator" w:id="0">
    <w:p w:rsidR="00245334" w:rsidRDefault="00245334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8C0818"/>
    <w:multiLevelType w:val="hybridMultilevel"/>
    <w:tmpl w:val="2ED063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9D337B4"/>
    <w:multiLevelType w:val="hybridMultilevel"/>
    <w:tmpl w:val="A4AC0454"/>
    <w:lvl w:ilvl="0" w:tplc="7DCC6DA6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2743C95"/>
    <w:multiLevelType w:val="hybridMultilevel"/>
    <w:tmpl w:val="7B36621A"/>
    <w:lvl w:ilvl="0" w:tplc="170CA4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706F31DD"/>
    <w:multiLevelType w:val="hybridMultilevel"/>
    <w:tmpl w:val="7412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3"/>
    <w:rsid w:val="00001385"/>
    <w:rsid w:val="00003CE7"/>
    <w:rsid w:val="000135C2"/>
    <w:rsid w:val="00016CEE"/>
    <w:rsid w:val="000206B8"/>
    <w:rsid w:val="00034FD8"/>
    <w:rsid w:val="000360D7"/>
    <w:rsid w:val="00040551"/>
    <w:rsid w:val="00041FB2"/>
    <w:rsid w:val="00063E97"/>
    <w:rsid w:val="00065FE1"/>
    <w:rsid w:val="0007417B"/>
    <w:rsid w:val="000955DC"/>
    <w:rsid w:val="00095C50"/>
    <w:rsid w:val="000A3E79"/>
    <w:rsid w:val="000A69E4"/>
    <w:rsid w:val="000D5842"/>
    <w:rsid w:val="000F25A1"/>
    <w:rsid w:val="000F5560"/>
    <w:rsid w:val="0016224C"/>
    <w:rsid w:val="0018299D"/>
    <w:rsid w:val="001C3B15"/>
    <w:rsid w:val="001D082E"/>
    <w:rsid w:val="001E368F"/>
    <w:rsid w:val="001F2347"/>
    <w:rsid w:val="001F3C54"/>
    <w:rsid w:val="00202345"/>
    <w:rsid w:val="00211F18"/>
    <w:rsid w:val="002400DB"/>
    <w:rsid w:val="00240F2B"/>
    <w:rsid w:val="00245334"/>
    <w:rsid w:val="00256370"/>
    <w:rsid w:val="00273D56"/>
    <w:rsid w:val="00293148"/>
    <w:rsid w:val="002A018C"/>
    <w:rsid w:val="002B03ED"/>
    <w:rsid w:val="002B2462"/>
    <w:rsid w:val="002C32D6"/>
    <w:rsid w:val="002D32C1"/>
    <w:rsid w:val="002E6DED"/>
    <w:rsid w:val="002E7B6A"/>
    <w:rsid w:val="002F192C"/>
    <w:rsid w:val="0031540F"/>
    <w:rsid w:val="00325C95"/>
    <w:rsid w:val="003409F0"/>
    <w:rsid w:val="00352BDD"/>
    <w:rsid w:val="00372E08"/>
    <w:rsid w:val="00394576"/>
    <w:rsid w:val="003A0BD1"/>
    <w:rsid w:val="003A4009"/>
    <w:rsid w:val="003B5FA3"/>
    <w:rsid w:val="00402618"/>
    <w:rsid w:val="00415CBF"/>
    <w:rsid w:val="00424E63"/>
    <w:rsid w:val="00446B23"/>
    <w:rsid w:val="00447F6F"/>
    <w:rsid w:val="00454A88"/>
    <w:rsid w:val="00455686"/>
    <w:rsid w:val="004606CC"/>
    <w:rsid w:val="00463EC2"/>
    <w:rsid w:val="00473F4F"/>
    <w:rsid w:val="004A2C3E"/>
    <w:rsid w:val="004A34C0"/>
    <w:rsid w:val="004B245F"/>
    <w:rsid w:val="004D093C"/>
    <w:rsid w:val="004E05EA"/>
    <w:rsid w:val="004E1E2B"/>
    <w:rsid w:val="004E55DC"/>
    <w:rsid w:val="005017AE"/>
    <w:rsid w:val="00515276"/>
    <w:rsid w:val="005229D0"/>
    <w:rsid w:val="0054383A"/>
    <w:rsid w:val="005527B2"/>
    <w:rsid w:val="00566C14"/>
    <w:rsid w:val="005B2E96"/>
    <w:rsid w:val="005C0FBB"/>
    <w:rsid w:val="005C1A78"/>
    <w:rsid w:val="005C770F"/>
    <w:rsid w:val="005E797D"/>
    <w:rsid w:val="005F6AF0"/>
    <w:rsid w:val="00602BC6"/>
    <w:rsid w:val="006212A2"/>
    <w:rsid w:val="00633BFF"/>
    <w:rsid w:val="00634578"/>
    <w:rsid w:val="00636B94"/>
    <w:rsid w:val="00640D1F"/>
    <w:rsid w:val="00654C42"/>
    <w:rsid w:val="00654FAE"/>
    <w:rsid w:val="00656804"/>
    <w:rsid w:val="006578B8"/>
    <w:rsid w:val="00667460"/>
    <w:rsid w:val="006869D3"/>
    <w:rsid w:val="006873FA"/>
    <w:rsid w:val="00693D5D"/>
    <w:rsid w:val="006A2E4D"/>
    <w:rsid w:val="006B1BE2"/>
    <w:rsid w:val="006B310E"/>
    <w:rsid w:val="006D0016"/>
    <w:rsid w:val="006D39FF"/>
    <w:rsid w:val="006F0436"/>
    <w:rsid w:val="006F129F"/>
    <w:rsid w:val="007004B1"/>
    <w:rsid w:val="00713A66"/>
    <w:rsid w:val="00727106"/>
    <w:rsid w:val="00731AE7"/>
    <w:rsid w:val="0074630B"/>
    <w:rsid w:val="00770497"/>
    <w:rsid w:val="007753F3"/>
    <w:rsid w:val="007766CC"/>
    <w:rsid w:val="00785444"/>
    <w:rsid w:val="00787F14"/>
    <w:rsid w:val="0079114E"/>
    <w:rsid w:val="007B2F0E"/>
    <w:rsid w:val="007B497B"/>
    <w:rsid w:val="007B72F3"/>
    <w:rsid w:val="007E3953"/>
    <w:rsid w:val="007E3B18"/>
    <w:rsid w:val="007F3A94"/>
    <w:rsid w:val="00803D90"/>
    <w:rsid w:val="00837E4A"/>
    <w:rsid w:val="0084069D"/>
    <w:rsid w:val="00896E36"/>
    <w:rsid w:val="008D1B12"/>
    <w:rsid w:val="008D2A83"/>
    <w:rsid w:val="008F7030"/>
    <w:rsid w:val="009133C2"/>
    <w:rsid w:val="00916DAF"/>
    <w:rsid w:val="009465B9"/>
    <w:rsid w:val="00982D88"/>
    <w:rsid w:val="00997238"/>
    <w:rsid w:val="009A3A76"/>
    <w:rsid w:val="009B3E24"/>
    <w:rsid w:val="009C0AA5"/>
    <w:rsid w:val="009C0FE8"/>
    <w:rsid w:val="009C1C74"/>
    <w:rsid w:val="009C4FDB"/>
    <w:rsid w:val="009C5BAA"/>
    <w:rsid w:val="00A037BD"/>
    <w:rsid w:val="00A0510D"/>
    <w:rsid w:val="00A0593D"/>
    <w:rsid w:val="00A15A35"/>
    <w:rsid w:val="00A40B0A"/>
    <w:rsid w:val="00A43F06"/>
    <w:rsid w:val="00A601FF"/>
    <w:rsid w:val="00A803D0"/>
    <w:rsid w:val="00AA5B14"/>
    <w:rsid w:val="00AC47AB"/>
    <w:rsid w:val="00AD1D49"/>
    <w:rsid w:val="00AD6F31"/>
    <w:rsid w:val="00AF2D40"/>
    <w:rsid w:val="00AF4F2C"/>
    <w:rsid w:val="00AF7967"/>
    <w:rsid w:val="00B068FB"/>
    <w:rsid w:val="00B149F5"/>
    <w:rsid w:val="00B35430"/>
    <w:rsid w:val="00B45FAA"/>
    <w:rsid w:val="00B46AA6"/>
    <w:rsid w:val="00B6140D"/>
    <w:rsid w:val="00B67827"/>
    <w:rsid w:val="00B76B8C"/>
    <w:rsid w:val="00B8560D"/>
    <w:rsid w:val="00B946C2"/>
    <w:rsid w:val="00BA101C"/>
    <w:rsid w:val="00BA5A42"/>
    <w:rsid w:val="00BB3AA4"/>
    <w:rsid w:val="00BD12B1"/>
    <w:rsid w:val="00BD1EF8"/>
    <w:rsid w:val="00C160D9"/>
    <w:rsid w:val="00C25A79"/>
    <w:rsid w:val="00C32B9E"/>
    <w:rsid w:val="00C33D70"/>
    <w:rsid w:val="00C373C0"/>
    <w:rsid w:val="00C60BBE"/>
    <w:rsid w:val="00C73786"/>
    <w:rsid w:val="00C74677"/>
    <w:rsid w:val="00C81145"/>
    <w:rsid w:val="00C84717"/>
    <w:rsid w:val="00C856B3"/>
    <w:rsid w:val="00CB710E"/>
    <w:rsid w:val="00CC067F"/>
    <w:rsid w:val="00CC6130"/>
    <w:rsid w:val="00CD28AE"/>
    <w:rsid w:val="00CD69B9"/>
    <w:rsid w:val="00CD70D4"/>
    <w:rsid w:val="00CD7D1E"/>
    <w:rsid w:val="00CE60B2"/>
    <w:rsid w:val="00D10B4C"/>
    <w:rsid w:val="00D1477D"/>
    <w:rsid w:val="00D1534C"/>
    <w:rsid w:val="00D22709"/>
    <w:rsid w:val="00D32726"/>
    <w:rsid w:val="00D45B93"/>
    <w:rsid w:val="00D63CBD"/>
    <w:rsid w:val="00D65EB3"/>
    <w:rsid w:val="00D66F0C"/>
    <w:rsid w:val="00D81B64"/>
    <w:rsid w:val="00DA0249"/>
    <w:rsid w:val="00DB2448"/>
    <w:rsid w:val="00DB4B7D"/>
    <w:rsid w:val="00DC1208"/>
    <w:rsid w:val="00DD11BE"/>
    <w:rsid w:val="00DE3102"/>
    <w:rsid w:val="00DF1C19"/>
    <w:rsid w:val="00E02972"/>
    <w:rsid w:val="00E02E87"/>
    <w:rsid w:val="00E062FB"/>
    <w:rsid w:val="00E34A7A"/>
    <w:rsid w:val="00E37E21"/>
    <w:rsid w:val="00E4111F"/>
    <w:rsid w:val="00E72FD1"/>
    <w:rsid w:val="00E75DB8"/>
    <w:rsid w:val="00E973DA"/>
    <w:rsid w:val="00EB512D"/>
    <w:rsid w:val="00EF2210"/>
    <w:rsid w:val="00EF24DF"/>
    <w:rsid w:val="00EF50F3"/>
    <w:rsid w:val="00F03883"/>
    <w:rsid w:val="00F0612D"/>
    <w:rsid w:val="00F137A3"/>
    <w:rsid w:val="00F16C84"/>
    <w:rsid w:val="00F46186"/>
    <w:rsid w:val="00F5730D"/>
    <w:rsid w:val="00F72AE0"/>
    <w:rsid w:val="00F74064"/>
    <w:rsid w:val="00F901EB"/>
    <w:rsid w:val="00F95808"/>
    <w:rsid w:val="00FA5A50"/>
    <w:rsid w:val="00FB7174"/>
    <w:rsid w:val="00FE0A57"/>
    <w:rsid w:val="00FE47DA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634578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634578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forbunde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428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Ekran, Petter</dc:creator>
  <cp:lastModifiedBy>Bryn, Rolf</cp:lastModifiedBy>
  <cp:revision>5</cp:revision>
  <dcterms:created xsi:type="dcterms:W3CDTF">2017-06-09T16:27:00Z</dcterms:created>
  <dcterms:modified xsi:type="dcterms:W3CDTF">2017-06-13T11:22:00Z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