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C636C" w14:textId="77777777" w:rsidR="009247BE" w:rsidRDefault="007B59AE" w:rsidP="007B59AE">
      <w:pPr>
        <w:rPr>
          <w:b/>
        </w:rPr>
      </w:pPr>
      <w:bookmarkStart w:id="0" w:name="_GoBack"/>
      <w:bookmarkEnd w:id="0"/>
      <w:r>
        <w:rPr>
          <w:noProof/>
          <w:sz w:val="20"/>
          <w:lang w:eastAsia="nb-NO"/>
        </w:rPr>
        <w:drawing>
          <wp:anchor distT="0" distB="0" distL="114300" distR="114300" simplePos="0" relativeHeight="251658240" behindDoc="1" locked="0" layoutInCell="1" allowOverlap="1" wp14:anchorId="0A1A443E" wp14:editId="2CB8B227">
            <wp:simplePos x="0" y="0"/>
            <wp:positionH relativeFrom="column">
              <wp:posOffset>-398145</wp:posOffset>
            </wp:positionH>
            <wp:positionV relativeFrom="paragraph">
              <wp:posOffset>439</wp:posOffset>
            </wp:positionV>
            <wp:extent cx="1158240" cy="815340"/>
            <wp:effectExtent l="0" t="0" r="0" b="0"/>
            <wp:wrapTight wrapText="bothSides">
              <wp:wrapPolygon edited="0">
                <wp:start x="0" y="0"/>
                <wp:lineTo x="0" y="21196"/>
                <wp:lineTo x="21316" y="21196"/>
                <wp:lineTo x="21316" y="0"/>
                <wp:lineTo x="0" y="0"/>
              </wp:wrapPolygon>
            </wp:wrapTight>
            <wp:docPr id="1" name="Bilde 1" descr="NSF logo n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F logo ny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EF895" w14:textId="77777777" w:rsidR="009247BE" w:rsidRDefault="009247BE" w:rsidP="008E2E4B">
      <w:pPr>
        <w:jc w:val="center"/>
        <w:rPr>
          <w:b/>
        </w:rPr>
      </w:pPr>
    </w:p>
    <w:p w14:paraId="32D33782" w14:textId="77777777" w:rsidR="007B59AE" w:rsidRDefault="007B59AE" w:rsidP="007B59AE">
      <w:pPr>
        <w:rPr>
          <w:b/>
          <w:sz w:val="32"/>
          <w:szCs w:val="32"/>
          <w:lang w:val="nb-NO"/>
        </w:rPr>
      </w:pPr>
      <w:r w:rsidRPr="007B59AE">
        <w:rPr>
          <w:b/>
          <w:sz w:val="32"/>
          <w:szCs w:val="32"/>
          <w:lang w:val="nb-NO"/>
        </w:rPr>
        <w:t xml:space="preserve">                  </w:t>
      </w:r>
    </w:p>
    <w:p w14:paraId="6C0545B9" w14:textId="77777777" w:rsidR="007B59AE" w:rsidRDefault="007B59AE" w:rsidP="007B59AE">
      <w:pPr>
        <w:rPr>
          <w:b/>
          <w:sz w:val="32"/>
          <w:szCs w:val="32"/>
          <w:lang w:val="nb-NO"/>
        </w:rPr>
      </w:pPr>
    </w:p>
    <w:p w14:paraId="2150BFB2" w14:textId="0A7D4481" w:rsidR="00FD7221" w:rsidRDefault="00555CC0" w:rsidP="00E26731">
      <w:pPr>
        <w:ind w:left="2124" w:firstLine="708"/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         PROTOKOLL</w:t>
      </w:r>
    </w:p>
    <w:p w14:paraId="6A90D73A" w14:textId="77777777" w:rsidR="00555CC0" w:rsidRPr="007B59AE" w:rsidRDefault="00555CC0" w:rsidP="00E26731">
      <w:pPr>
        <w:ind w:left="2124" w:firstLine="708"/>
        <w:rPr>
          <w:b/>
          <w:sz w:val="32"/>
          <w:szCs w:val="32"/>
          <w:lang w:val="nb-NO"/>
        </w:rPr>
      </w:pPr>
    </w:p>
    <w:p w14:paraId="31D6E250" w14:textId="77777777" w:rsidR="00FD7221" w:rsidRPr="00453243" w:rsidRDefault="007B59AE" w:rsidP="007B59AE">
      <w:pPr>
        <w:jc w:val="center"/>
        <w:rPr>
          <w:b/>
          <w:lang w:val="nb-NO"/>
        </w:rPr>
      </w:pPr>
      <w:r>
        <w:rPr>
          <w:b/>
          <w:lang w:val="nb-NO"/>
        </w:rPr>
        <w:t xml:space="preserve">      </w:t>
      </w:r>
      <w:r w:rsidR="00642C39" w:rsidRPr="00453243">
        <w:rPr>
          <w:b/>
          <w:lang w:val="nb-NO"/>
        </w:rPr>
        <w:t>LANGRENNSKOMITEMØTE</w:t>
      </w:r>
      <w:r w:rsidR="00F518A7" w:rsidRPr="00453243">
        <w:rPr>
          <w:b/>
          <w:lang w:val="nb-NO"/>
        </w:rPr>
        <w:t xml:space="preserve"> nr</w:t>
      </w:r>
      <w:r w:rsidR="00453243" w:rsidRPr="00453243">
        <w:rPr>
          <w:b/>
          <w:lang w:val="nb-NO"/>
        </w:rPr>
        <w:t>.</w:t>
      </w:r>
      <w:r w:rsidR="00F518A7" w:rsidRPr="00453243">
        <w:rPr>
          <w:b/>
          <w:lang w:val="nb-NO"/>
        </w:rPr>
        <w:t xml:space="preserve"> </w:t>
      </w:r>
      <w:r w:rsidR="00A051AC" w:rsidRPr="00453243">
        <w:rPr>
          <w:b/>
          <w:lang w:val="nb-NO"/>
        </w:rPr>
        <w:t>4</w:t>
      </w:r>
      <w:r w:rsidR="009247BE" w:rsidRPr="00453243">
        <w:rPr>
          <w:b/>
          <w:lang w:val="nb-NO"/>
        </w:rPr>
        <w:t xml:space="preserve"> </w:t>
      </w:r>
      <w:r w:rsidR="00FD7221" w:rsidRPr="00453243">
        <w:rPr>
          <w:b/>
          <w:lang w:val="nb-NO"/>
        </w:rPr>
        <w:t xml:space="preserve">– </w:t>
      </w:r>
      <w:r w:rsidR="00E55E21" w:rsidRPr="00453243">
        <w:rPr>
          <w:b/>
          <w:lang w:val="nb-NO"/>
        </w:rPr>
        <w:t>20</w:t>
      </w:r>
      <w:r w:rsidR="009247BE" w:rsidRPr="00453243">
        <w:rPr>
          <w:b/>
          <w:lang w:val="nb-NO"/>
        </w:rPr>
        <w:t>18/</w:t>
      </w:r>
      <w:r w:rsidR="00E55E21" w:rsidRPr="00453243">
        <w:rPr>
          <w:b/>
          <w:lang w:val="nb-NO"/>
        </w:rPr>
        <w:t>20</w:t>
      </w:r>
      <w:r w:rsidR="009247BE" w:rsidRPr="00453243">
        <w:rPr>
          <w:b/>
          <w:lang w:val="nb-NO"/>
        </w:rPr>
        <w:t>19 sesongen</w:t>
      </w:r>
      <w:r w:rsidR="00FD7221" w:rsidRPr="00453243">
        <w:rPr>
          <w:b/>
          <w:lang w:val="nb-NO"/>
        </w:rPr>
        <w:br/>
      </w:r>
      <w:r w:rsidR="00FD7221" w:rsidRPr="00453243">
        <w:rPr>
          <w:b/>
          <w:lang w:val="nb-NO"/>
        </w:rPr>
        <w:br/>
        <w:t>Norges Skiforbund Langrenn</w:t>
      </w:r>
    </w:p>
    <w:p w14:paraId="1BB4D7F4" w14:textId="77777777" w:rsidR="00FD7221" w:rsidRPr="00453243" w:rsidRDefault="00FD7221" w:rsidP="00C34C71">
      <w:pPr>
        <w:jc w:val="center"/>
        <w:rPr>
          <w:b/>
          <w:lang w:val="nb-NO"/>
        </w:rPr>
      </w:pPr>
    </w:p>
    <w:p w14:paraId="03CD6AA9" w14:textId="77777777" w:rsidR="00FD7221" w:rsidRDefault="00FD7221" w:rsidP="00C34C71">
      <w:pPr>
        <w:rPr>
          <w:b/>
          <w:lang w:val="da-DK"/>
        </w:rPr>
      </w:pPr>
    </w:p>
    <w:p w14:paraId="7A817FA7" w14:textId="77777777" w:rsidR="00642C39" w:rsidRPr="007B59AE" w:rsidRDefault="00642C39" w:rsidP="00F518A7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7B59AE">
        <w:rPr>
          <w:rFonts w:asciiTheme="minorHAnsi" w:hAnsiTheme="minorHAnsi" w:cstheme="minorHAnsi"/>
          <w:b/>
          <w:sz w:val="22"/>
          <w:szCs w:val="22"/>
          <w:lang w:val="da-DK"/>
        </w:rPr>
        <w:t>Dato:</w:t>
      </w:r>
      <w:r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C34C7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C34C7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C34C7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C34C7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453243"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Onsdag </w:t>
      </w:r>
      <w:r w:rsidR="00A051AC" w:rsidRPr="007B59AE">
        <w:rPr>
          <w:rFonts w:asciiTheme="minorHAnsi" w:hAnsiTheme="minorHAnsi" w:cstheme="minorHAnsi"/>
          <w:sz w:val="22"/>
          <w:szCs w:val="22"/>
          <w:lang w:val="da-DK"/>
        </w:rPr>
        <w:t>7</w:t>
      </w:r>
      <w:r w:rsidR="00453243" w:rsidRPr="007B59AE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A051AC"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 november</w:t>
      </w:r>
      <w:r w:rsidR="009F2A82"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 2018</w:t>
      </w:r>
    </w:p>
    <w:p w14:paraId="550B1497" w14:textId="77777777" w:rsidR="00C34C71" w:rsidRPr="007B59AE" w:rsidRDefault="00C34C71" w:rsidP="00F518A7">
      <w:pPr>
        <w:spacing w:line="276" w:lineRule="auto"/>
        <w:rPr>
          <w:rFonts w:asciiTheme="minorHAnsi" w:hAnsiTheme="minorHAnsi" w:cstheme="minorHAnsi"/>
          <w:sz w:val="22"/>
          <w:szCs w:val="22"/>
          <w:lang w:val="da-DK" w:eastAsia="nb-NO"/>
        </w:rPr>
      </w:pPr>
      <w:r w:rsidRPr="007B59AE">
        <w:rPr>
          <w:rFonts w:asciiTheme="minorHAnsi" w:hAnsiTheme="minorHAnsi" w:cstheme="minorHAnsi"/>
          <w:b/>
          <w:sz w:val="22"/>
          <w:szCs w:val="22"/>
          <w:lang w:val="da-DK"/>
        </w:rPr>
        <w:t>Sted:</w:t>
      </w:r>
      <w:r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FD7221"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Norges Skiforbund, </w:t>
      </w:r>
      <w:r w:rsidR="009247BE" w:rsidRPr="007B59AE">
        <w:rPr>
          <w:rFonts w:asciiTheme="minorHAnsi" w:hAnsiTheme="minorHAnsi" w:cstheme="minorHAnsi"/>
          <w:sz w:val="22"/>
          <w:szCs w:val="22"/>
          <w:lang w:val="da-DK"/>
        </w:rPr>
        <w:t>Ullevål</w:t>
      </w:r>
      <w:r w:rsidR="00FD7221"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 Stadion, Oslo</w:t>
      </w:r>
    </w:p>
    <w:p w14:paraId="2521C67D" w14:textId="77777777" w:rsidR="00642C39" w:rsidRPr="007B59AE" w:rsidRDefault="00C34C71" w:rsidP="00F518A7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7B59AE">
        <w:rPr>
          <w:rFonts w:asciiTheme="minorHAnsi" w:hAnsiTheme="minorHAnsi" w:cstheme="minorHAnsi"/>
          <w:b/>
          <w:sz w:val="22"/>
          <w:szCs w:val="22"/>
          <w:lang w:val="da-DK"/>
        </w:rPr>
        <w:t>Tid:</w:t>
      </w:r>
      <w:r w:rsidR="00E55E21" w:rsidRPr="007B59AE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E55E2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E55E2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E55E2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E55E21" w:rsidRPr="007B59AE">
        <w:rPr>
          <w:rFonts w:asciiTheme="minorHAnsi" w:hAnsiTheme="minorHAnsi" w:cstheme="minorHAnsi"/>
          <w:sz w:val="22"/>
          <w:szCs w:val="22"/>
          <w:lang w:val="da-DK"/>
        </w:rPr>
        <w:tab/>
      </w:r>
      <w:r w:rsidR="009247BE" w:rsidRPr="007B59AE">
        <w:rPr>
          <w:rFonts w:asciiTheme="minorHAnsi" w:hAnsiTheme="minorHAnsi" w:cstheme="minorHAnsi"/>
          <w:sz w:val="22"/>
          <w:szCs w:val="22"/>
          <w:lang w:val="da-DK"/>
        </w:rPr>
        <w:t>16:00-20:00</w:t>
      </w:r>
    </w:p>
    <w:p w14:paraId="1BC876E3" w14:textId="77777777" w:rsidR="00C34C71" w:rsidRPr="007B59AE" w:rsidRDefault="00A051AC" w:rsidP="00F518A7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  <w:lang w:val="nb-NO"/>
        </w:rPr>
      </w:pPr>
      <w:r w:rsidRPr="007B59AE">
        <w:rPr>
          <w:rFonts w:asciiTheme="minorHAnsi" w:hAnsiTheme="minorHAnsi" w:cstheme="minorHAnsi"/>
          <w:b/>
          <w:sz w:val="22"/>
          <w:szCs w:val="22"/>
          <w:lang w:val="da-DK"/>
        </w:rPr>
        <w:t>Fra langrennskomiteen</w:t>
      </w:r>
      <w:r w:rsidR="00F27CB1" w:rsidRPr="007B59AE">
        <w:rPr>
          <w:rFonts w:asciiTheme="minorHAnsi" w:hAnsiTheme="minorHAnsi" w:cstheme="minorHAnsi"/>
          <w:b/>
          <w:sz w:val="22"/>
          <w:szCs w:val="22"/>
          <w:lang w:val="da-DK"/>
        </w:rPr>
        <w:t>:</w:t>
      </w:r>
      <w:r w:rsidR="00F27CB1" w:rsidRPr="007B59AE">
        <w:rPr>
          <w:rFonts w:asciiTheme="minorHAnsi" w:hAnsiTheme="minorHAnsi" w:cstheme="minorHAnsi"/>
          <w:b/>
          <w:sz w:val="22"/>
          <w:szCs w:val="22"/>
          <w:lang w:val="da-DK"/>
        </w:rPr>
        <w:tab/>
      </w:r>
      <w:r w:rsidR="00437A28" w:rsidRPr="007B59AE">
        <w:rPr>
          <w:rFonts w:asciiTheme="minorHAnsi" w:hAnsiTheme="minorHAnsi" w:cstheme="minorHAnsi"/>
          <w:sz w:val="22"/>
          <w:szCs w:val="22"/>
          <w:lang w:val="nb-NO"/>
        </w:rPr>
        <w:t xml:space="preserve">Torbjørn Skogstad (leder), Kari </w:t>
      </w:r>
      <w:r w:rsidR="00F27CB1" w:rsidRPr="007B59AE">
        <w:rPr>
          <w:rFonts w:asciiTheme="minorHAnsi" w:hAnsiTheme="minorHAnsi" w:cstheme="minorHAnsi"/>
          <w:sz w:val="22"/>
          <w:szCs w:val="22"/>
          <w:lang w:val="nb-NO"/>
        </w:rPr>
        <w:t xml:space="preserve">Mørktvedt </w:t>
      </w:r>
      <w:r w:rsidR="00437A28" w:rsidRPr="007B59AE">
        <w:rPr>
          <w:rFonts w:asciiTheme="minorHAnsi" w:hAnsiTheme="minorHAnsi" w:cstheme="minorHAnsi"/>
          <w:sz w:val="22"/>
          <w:szCs w:val="22"/>
          <w:lang w:val="nb-NO"/>
        </w:rPr>
        <w:t xml:space="preserve">Sylten (nestleder), </w:t>
      </w:r>
      <w:r w:rsidR="00F27CB1" w:rsidRPr="007B59AE">
        <w:rPr>
          <w:rFonts w:asciiTheme="minorHAnsi" w:hAnsiTheme="minorHAnsi" w:cstheme="minorHAnsi"/>
          <w:sz w:val="22"/>
          <w:szCs w:val="22"/>
          <w:lang w:val="nb-NO"/>
        </w:rPr>
        <w:br/>
      </w:r>
      <w:r w:rsidR="00437A28" w:rsidRPr="007B59AE">
        <w:rPr>
          <w:rFonts w:asciiTheme="minorHAnsi" w:hAnsiTheme="minorHAnsi" w:cstheme="minorHAnsi"/>
          <w:sz w:val="22"/>
          <w:szCs w:val="22"/>
          <w:lang w:val="nb-NO"/>
        </w:rPr>
        <w:t>Marthe Kobbersletten Jensen, Sindre</w:t>
      </w:r>
      <w:r w:rsidR="00F27CB1" w:rsidRPr="007B59AE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437A28" w:rsidRPr="007B59AE">
        <w:rPr>
          <w:rFonts w:asciiTheme="minorHAnsi" w:hAnsiTheme="minorHAnsi" w:cstheme="minorHAnsi"/>
          <w:sz w:val="22"/>
          <w:szCs w:val="22"/>
          <w:lang w:val="nb-NO"/>
        </w:rPr>
        <w:t>Bergan</w:t>
      </w:r>
      <w:r w:rsidRPr="007B59AE">
        <w:rPr>
          <w:rFonts w:asciiTheme="minorHAnsi" w:hAnsiTheme="minorHAnsi" w:cstheme="minorHAnsi"/>
          <w:sz w:val="22"/>
          <w:szCs w:val="22"/>
          <w:lang w:val="nb-NO"/>
        </w:rPr>
        <w:t xml:space="preserve">, </w:t>
      </w:r>
      <w:r w:rsidR="00F27CB1" w:rsidRPr="007B59AE">
        <w:rPr>
          <w:rFonts w:asciiTheme="minorHAnsi" w:hAnsiTheme="minorHAnsi" w:cstheme="minorHAnsi"/>
          <w:sz w:val="22"/>
          <w:szCs w:val="22"/>
          <w:lang w:val="nb-NO"/>
        </w:rPr>
        <w:t>Per Morten Nyeng.</w:t>
      </w:r>
    </w:p>
    <w:p w14:paraId="7485B542" w14:textId="77777777" w:rsidR="00A051AC" w:rsidRPr="00E26731" w:rsidRDefault="00A051AC" w:rsidP="00F518A7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  <w:lang w:val="nb-NO"/>
        </w:rPr>
      </w:pPr>
      <w:r w:rsidRPr="007B59AE">
        <w:rPr>
          <w:rFonts w:asciiTheme="minorHAnsi" w:hAnsiTheme="minorHAnsi" w:cstheme="minorHAnsi"/>
          <w:b/>
          <w:sz w:val="22"/>
          <w:szCs w:val="22"/>
          <w:lang w:val="da-DK"/>
        </w:rPr>
        <w:t>Fravær:</w:t>
      </w:r>
      <w:r w:rsidRPr="00E26731">
        <w:rPr>
          <w:rFonts w:asciiTheme="minorHAnsi" w:hAnsiTheme="minorHAnsi" w:cstheme="minorHAnsi"/>
          <w:sz w:val="22"/>
          <w:szCs w:val="22"/>
          <w:lang w:val="nb-NO"/>
        </w:rPr>
        <w:tab/>
        <w:t>Bjørg Sissel Kvannli, LK-medlem</w:t>
      </w:r>
    </w:p>
    <w:p w14:paraId="48879A2A" w14:textId="77777777" w:rsidR="00C34C71" w:rsidRPr="00E26731" w:rsidRDefault="00A051AC" w:rsidP="00F518A7">
      <w:pPr>
        <w:spacing w:line="276" w:lineRule="auto"/>
        <w:rPr>
          <w:rFonts w:asciiTheme="minorHAnsi" w:hAnsiTheme="minorHAnsi" w:cstheme="minorHAnsi"/>
          <w:sz w:val="22"/>
          <w:szCs w:val="22"/>
          <w:lang w:val="nb-NO"/>
        </w:rPr>
      </w:pPr>
      <w:r w:rsidRPr="00E26731">
        <w:rPr>
          <w:rFonts w:asciiTheme="minorHAnsi" w:hAnsiTheme="minorHAnsi" w:cstheme="minorHAnsi"/>
          <w:b/>
          <w:sz w:val="22"/>
          <w:szCs w:val="22"/>
          <w:lang w:val="nb-NO"/>
        </w:rPr>
        <w:t xml:space="preserve">Fra </w:t>
      </w:r>
      <w:r w:rsidR="00FD7221" w:rsidRPr="00E26731">
        <w:rPr>
          <w:rFonts w:asciiTheme="minorHAnsi" w:hAnsiTheme="minorHAnsi" w:cstheme="minorHAnsi"/>
          <w:b/>
          <w:sz w:val="22"/>
          <w:szCs w:val="22"/>
          <w:lang w:val="nb-NO"/>
        </w:rPr>
        <w:t>adm</w:t>
      </w:r>
      <w:r w:rsidRPr="00E26731">
        <w:rPr>
          <w:rFonts w:asciiTheme="minorHAnsi" w:hAnsiTheme="minorHAnsi" w:cstheme="minorHAnsi"/>
          <w:b/>
          <w:sz w:val="22"/>
          <w:szCs w:val="22"/>
          <w:lang w:val="nb-NO"/>
        </w:rPr>
        <w:t>inistrasjonen</w:t>
      </w:r>
      <w:r w:rsidR="00FD7221" w:rsidRPr="00E26731">
        <w:rPr>
          <w:rFonts w:asciiTheme="minorHAnsi" w:hAnsiTheme="minorHAnsi" w:cstheme="minorHAnsi"/>
          <w:b/>
          <w:sz w:val="22"/>
          <w:szCs w:val="22"/>
          <w:lang w:val="nb-NO"/>
        </w:rPr>
        <w:t>:</w:t>
      </w:r>
      <w:r w:rsidR="00FD7221" w:rsidRPr="00E26731">
        <w:rPr>
          <w:rFonts w:asciiTheme="minorHAnsi" w:hAnsiTheme="minorHAnsi" w:cstheme="minorHAnsi"/>
          <w:b/>
          <w:sz w:val="22"/>
          <w:szCs w:val="22"/>
          <w:lang w:val="nb-NO"/>
        </w:rPr>
        <w:tab/>
      </w:r>
      <w:r w:rsidR="007B59AE" w:rsidRPr="00E26731">
        <w:rPr>
          <w:rFonts w:asciiTheme="minorHAnsi" w:hAnsiTheme="minorHAnsi" w:cstheme="minorHAnsi"/>
          <w:b/>
          <w:sz w:val="22"/>
          <w:szCs w:val="22"/>
          <w:lang w:val="nb-NO"/>
        </w:rPr>
        <w:tab/>
      </w:r>
      <w:r w:rsidR="00FD7221" w:rsidRPr="00E26731">
        <w:rPr>
          <w:rFonts w:asciiTheme="minorHAnsi" w:hAnsiTheme="minorHAnsi" w:cstheme="minorHAnsi"/>
          <w:sz w:val="22"/>
          <w:szCs w:val="22"/>
          <w:lang w:val="nb-NO"/>
        </w:rPr>
        <w:t xml:space="preserve">Espen Bjervig, </w:t>
      </w:r>
      <w:r w:rsidRPr="00E26731">
        <w:rPr>
          <w:rFonts w:asciiTheme="minorHAnsi" w:hAnsiTheme="minorHAnsi" w:cstheme="minorHAnsi"/>
          <w:sz w:val="22"/>
          <w:szCs w:val="22"/>
          <w:lang w:val="nb-NO"/>
        </w:rPr>
        <w:t xml:space="preserve">Asgeir Moberg, </w:t>
      </w:r>
      <w:r w:rsidR="00FD7221" w:rsidRPr="00E26731">
        <w:rPr>
          <w:rFonts w:asciiTheme="minorHAnsi" w:hAnsiTheme="minorHAnsi" w:cstheme="minorHAnsi"/>
          <w:sz w:val="22"/>
          <w:szCs w:val="22"/>
          <w:lang w:val="nb-NO"/>
        </w:rPr>
        <w:t>Gro Eide</w:t>
      </w:r>
      <w:r w:rsidRPr="00E26731">
        <w:rPr>
          <w:rFonts w:asciiTheme="minorHAnsi" w:hAnsiTheme="minorHAnsi" w:cstheme="minorHAnsi"/>
          <w:sz w:val="22"/>
          <w:szCs w:val="22"/>
          <w:lang w:val="nb-NO"/>
        </w:rPr>
        <w:t xml:space="preserve"> (referent)</w:t>
      </w:r>
    </w:p>
    <w:p w14:paraId="15321A66" w14:textId="77777777" w:rsidR="00C34C71" w:rsidRPr="00E26731" w:rsidRDefault="00C34C71" w:rsidP="00437A28">
      <w:pPr>
        <w:rPr>
          <w:b/>
          <w:lang w:val="nb-NO"/>
        </w:rPr>
      </w:pPr>
    </w:p>
    <w:tbl>
      <w:tblPr>
        <w:tblStyle w:val="Tabellrutenett"/>
        <w:tblpPr w:leftFromText="141" w:rightFromText="141" w:vertAnchor="text" w:horzAnchor="page" w:tblpX="910" w:tblpY="14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9072"/>
      </w:tblGrid>
      <w:tr w:rsidR="00F518A7" w:rsidRPr="008C63F1" w14:paraId="28EC0003" w14:textId="77777777" w:rsidTr="00F518A7">
        <w:trPr>
          <w:trHeight w:val="619"/>
        </w:trPr>
        <w:tc>
          <w:tcPr>
            <w:tcW w:w="846" w:type="dxa"/>
            <w:tcBorders>
              <w:bottom w:val="single" w:sz="4" w:space="0" w:color="auto"/>
            </w:tcBorders>
            <w:shd w:val="solid" w:color="00B0F0" w:fill="auto"/>
          </w:tcPr>
          <w:p w14:paraId="3E2B6610" w14:textId="77777777" w:rsidR="00F518A7" w:rsidRPr="00F518A7" w:rsidRDefault="00F518A7" w:rsidP="007250D8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 w:rsidRPr="00F518A7">
              <w:rPr>
                <w:b/>
                <w:sz w:val="20"/>
                <w:szCs w:val="20"/>
              </w:rPr>
              <w:t>Saksnr</w:t>
            </w:r>
            <w:r w:rsidR="00F753E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solid" w:color="00B0F0" w:fill="auto"/>
          </w:tcPr>
          <w:p w14:paraId="21F757B2" w14:textId="77777777" w:rsidR="00F518A7" w:rsidRPr="00F518A7" w:rsidRDefault="00F518A7" w:rsidP="007250D8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 w:rsidRPr="00F518A7">
              <w:rPr>
                <w:b/>
                <w:sz w:val="20"/>
                <w:szCs w:val="20"/>
              </w:rPr>
              <w:t>Sak</w:t>
            </w:r>
          </w:p>
        </w:tc>
      </w:tr>
      <w:tr w:rsidR="00F518A7" w:rsidRPr="008C63F1" w14:paraId="0409A07D" w14:textId="77777777" w:rsidTr="00F518A7">
        <w:trPr>
          <w:trHeight w:val="619"/>
        </w:trPr>
        <w:tc>
          <w:tcPr>
            <w:tcW w:w="846" w:type="dxa"/>
            <w:shd w:val="pct20" w:color="auto" w:fill="auto"/>
          </w:tcPr>
          <w:p w14:paraId="00C93D59" w14:textId="77777777" w:rsidR="00F518A7" w:rsidRDefault="00F518A7" w:rsidP="007250D8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072" w:type="dxa"/>
            <w:shd w:val="pct20" w:color="auto" w:fill="auto"/>
          </w:tcPr>
          <w:p w14:paraId="43433308" w14:textId="77777777" w:rsidR="00F518A7" w:rsidRPr="008C63F1" w:rsidRDefault="00453243" w:rsidP="007250D8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DISKUSJONS</w:t>
            </w:r>
            <w:r w:rsidR="007B59AE">
              <w:rPr>
                <w:b/>
              </w:rPr>
              <w:t>- og ORIENTERINGS</w:t>
            </w:r>
            <w:r>
              <w:rPr>
                <w:b/>
              </w:rPr>
              <w:t>SAKER</w:t>
            </w:r>
          </w:p>
        </w:tc>
      </w:tr>
      <w:tr w:rsidR="00F518A7" w:rsidRPr="00555CC0" w14:paraId="24435E5B" w14:textId="77777777" w:rsidTr="00F518A7">
        <w:tc>
          <w:tcPr>
            <w:tcW w:w="846" w:type="dxa"/>
          </w:tcPr>
          <w:p w14:paraId="005E8D8B" w14:textId="77777777" w:rsidR="00251E48" w:rsidRDefault="00251E48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</w:p>
          <w:p w14:paraId="4668AE77" w14:textId="77777777" w:rsidR="00F518A7" w:rsidRPr="00F1341C" w:rsidRDefault="00B33675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1/4</w:t>
            </w:r>
            <w:r>
              <w:rPr>
                <w:b/>
                <w:color w:val="000000" w:themeColor="text1"/>
              </w:rPr>
              <w:br/>
            </w:r>
          </w:p>
        </w:tc>
        <w:tc>
          <w:tcPr>
            <w:tcW w:w="9072" w:type="dxa"/>
          </w:tcPr>
          <w:p w14:paraId="38F9E213" w14:textId="77777777" w:rsidR="00A051AC" w:rsidRPr="00B33675" w:rsidRDefault="00A051AC" w:rsidP="00724E6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  <w:p w14:paraId="6562C8C5" w14:textId="77777777" w:rsidR="00F518A7" w:rsidRPr="00B33675" w:rsidRDefault="00B33675" w:rsidP="00B33675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B33675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Evaluering Langrennskomiteens fagmøte, Høstmøtet 19-21 oktober 2018</w:t>
            </w:r>
          </w:p>
          <w:p w14:paraId="19BD0D8D" w14:textId="77777777" w:rsidR="00B33675" w:rsidRPr="00B33675" w:rsidRDefault="00B33675" w:rsidP="00B33675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</w:p>
          <w:p w14:paraId="04BDA7DA" w14:textId="5815589A" w:rsidR="00B33675" w:rsidRPr="00B33675" w:rsidRDefault="00E26731" w:rsidP="00B33675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Langrennskomiteens leder</w:t>
            </w:r>
            <w:r w:rsidR="00B33675" w:rsidRPr="00B3367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Torbjørn Skogstad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innledet</w:t>
            </w:r>
            <w:r w:rsidR="00B33675" w:rsidRPr="00B3367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. </w:t>
            </w:r>
            <w:r w:rsidR="0063546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Saken u</w:t>
            </w:r>
            <w:r w:rsidR="003417C0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tsettes til neste møte 29.11.</w:t>
            </w:r>
            <w:r w:rsidR="0063546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18.</w:t>
            </w:r>
            <w:r w:rsidR="00555CC0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Fokus på evalueringen vil være hva var bra og hva kan vi bli bedre på. </w:t>
            </w:r>
            <w:r w:rsidR="00B33675" w:rsidRPr="00B3367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br/>
            </w:r>
          </w:p>
          <w:p w14:paraId="7ADD1090" w14:textId="64AB78EF" w:rsidR="00B33675" w:rsidRPr="00B33675" w:rsidRDefault="00B33675" w:rsidP="00B33675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</w:pPr>
            <w:r w:rsidRPr="00B3367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t>LKs vedtak:</w:t>
            </w:r>
          </w:p>
          <w:p w14:paraId="0DD15143" w14:textId="77777777" w:rsidR="00B33675" w:rsidRPr="00B33675" w:rsidRDefault="00B33675" w:rsidP="00B33675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 w:rsidRPr="00B3367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Langrennskomiteen tok evalueringen til etterretning.</w:t>
            </w:r>
          </w:p>
          <w:p w14:paraId="32272F03" w14:textId="77777777" w:rsidR="00B33675" w:rsidRPr="00B33675" w:rsidRDefault="00B33675" w:rsidP="00B33675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</w:p>
        </w:tc>
      </w:tr>
      <w:tr w:rsidR="00B33675" w:rsidRPr="00555CC0" w14:paraId="02ABB5E8" w14:textId="77777777" w:rsidTr="00F518A7">
        <w:tc>
          <w:tcPr>
            <w:tcW w:w="846" w:type="dxa"/>
          </w:tcPr>
          <w:p w14:paraId="4787A1D9" w14:textId="77777777" w:rsidR="00B33675" w:rsidRDefault="00B33675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br/>
              <w:t>2/4</w:t>
            </w:r>
          </w:p>
        </w:tc>
        <w:tc>
          <w:tcPr>
            <w:tcW w:w="9072" w:type="dxa"/>
          </w:tcPr>
          <w:p w14:paraId="3958E50A" w14:textId="77777777" w:rsidR="00B33675" w:rsidRPr="00B33675" w:rsidRDefault="00B33675" w:rsidP="00B336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 w:rsidRPr="00B336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  <w:br/>
              <w:t>Fluor</w:t>
            </w:r>
          </w:p>
          <w:p w14:paraId="225776FE" w14:textId="77777777" w:rsidR="00B33675" w:rsidRPr="00B33675" w:rsidRDefault="00B33675" w:rsidP="00B3367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  <w:p w14:paraId="107CB742" w14:textId="6AC2A1B8" w:rsidR="00B33675" w:rsidRDefault="00B33675" w:rsidP="00B3367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 w:rsidRPr="00B3367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Sindre Bergan informer</w:t>
            </w:r>
            <w:r w:rsidR="0035101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te</w:t>
            </w:r>
            <w:r w:rsidRPr="00B3367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om tiltak og prosess etter beslutning på Høstmøtet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21.10.18 </w:t>
            </w:r>
            <w:r w:rsidRPr="00B3367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om innføring av fluor i klasser opp til 16 år.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Det jobbes videre med arbeid rundt </w:t>
            </w:r>
            <w:r w:rsidRPr="00B3367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gjennomføring og testing fra kommende sesong.</w:t>
            </w:r>
          </w:p>
          <w:p w14:paraId="289DBF61" w14:textId="46C3C4BA" w:rsidR="00351016" w:rsidRDefault="00351016" w:rsidP="00B3367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  <w:p w14:paraId="5F5F0144" w14:textId="786BEA01" w:rsidR="00351016" w:rsidRPr="00B33675" w:rsidRDefault="00351016" w:rsidP="00B3367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Informasjon om fluorvedtaket er lagt ut i Sesonginformasjoner 2018/2019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på skiforbundet.no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Smørevettregler som ble laget i fjor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skal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distribueres så bredt som mulig. </w:t>
            </w:r>
            <w:r w:rsidR="00D844A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Regler for avfallshåndtering følges opp.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Det gjennomføres et møte med </w:t>
            </w:r>
            <w:r w:rsidR="00D844A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NILU fredag 9.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november med fokus på </w:t>
            </w:r>
            <w:r w:rsidR="00D844A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økonomi og kostnader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på </w:t>
            </w:r>
            <w:r w:rsidR="00D844A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testing,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samt </w:t>
            </w:r>
            <w:r w:rsidR="00D844A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når og hvor skal det testes. NSFL skal ikke investere i eget test- og analyseutstyr.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Sindre Bergen er intervjuet av </w:t>
            </w:r>
            <w:r w:rsidR="00D844A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Teknisk Ukeblad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om saken.</w:t>
            </w:r>
          </w:p>
          <w:p w14:paraId="1B8F0F4F" w14:textId="77777777" w:rsidR="00B33675" w:rsidRPr="00B33675" w:rsidRDefault="00B33675" w:rsidP="00B3367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  <w:p w14:paraId="5A4B033E" w14:textId="196EFAED" w:rsidR="00B33675" w:rsidRPr="00B33675" w:rsidRDefault="00B33675" w:rsidP="00B33675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</w:pPr>
            <w:r w:rsidRPr="00B3367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t>LKs vedtak:</w:t>
            </w:r>
          </w:p>
          <w:p w14:paraId="0AC84E8C" w14:textId="77777777" w:rsidR="00B33675" w:rsidRPr="00B33675" w:rsidRDefault="00B33675" w:rsidP="00B33675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 w:rsidRPr="00B3367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Langrennskomiteen tok informasjonen til orientering.</w:t>
            </w:r>
          </w:p>
          <w:p w14:paraId="417A0F5A" w14:textId="77777777" w:rsidR="007B59AE" w:rsidRPr="00B33675" w:rsidRDefault="007B59AE" w:rsidP="00724E6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F518A7" w:rsidRPr="00555CC0" w14:paraId="6EDC9946" w14:textId="77777777" w:rsidTr="00F518A7">
        <w:tc>
          <w:tcPr>
            <w:tcW w:w="846" w:type="dxa"/>
          </w:tcPr>
          <w:p w14:paraId="106E4054" w14:textId="77777777" w:rsidR="00F518A7" w:rsidRPr="00F1341C" w:rsidRDefault="00F5299F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br/>
            </w:r>
            <w:r w:rsidR="00F753E2">
              <w:rPr>
                <w:b/>
                <w:color w:val="000000" w:themeColor="text1"/>
              </w:rPr>
              <w:t>3</w:t>
            </w:r>
            <w:r w:rsidR="00B33675">
              <w:rPr>
                <w:b/>
                <w:color w:val="000000" w:themeColor="text1"/>
              </w:rPr>
              <w:t>/4</w:t>
            </w:r>
          </w:p>
        </w:tc>
        <w:tc>
          <w:tcPr>
            <w:tcW w:w="9072" w:type="dxa"/>
          </w:tcPr>
          <w:p w14:paraId="70A68F16" w14:textId="77777777" w:rsidR="00F518A7" w:rsidRPr="00E26731" w:rsidRDefault="00F5299F" w:rsidP="009247B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 w:rsidRPr="00E267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  <w:br/>
            </w:r>
            <w:r w:rsidR="00F518A7" w:rsidRPr="00E267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  <w:t>Økonomi</w:t>
            </w:r>
          </w:p>
          <w:p w14:paraId="40CC3528" w14:textId="77777777" w:rsidR="005A5560" w:rsidRPr="00E26731" w:rsidRDefault="005A5560" w:rsidP="009247B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  <w:p w14:paraId="7520043D" w14:textId="14B4EDE9" w:rsidR="00D1000A" w:rsidRDefault="008A15B3" w:rsidP="008A15B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 w:rsidRPr="00E2673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Arrangementsansvarlig Asgeir Moberg orienter</w:t>
            </w:r>
            <w:r w:rsidR="0051220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te</w:t>
            </w:r>
            <w:r w:rsidRPr="00E2673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om status regnskap Skiforbundet Langrenn pr oktober 2018. </w:t>
            </w:r>
            <w:r w:rsidR="00F3223D" w:rsidRPr="00E2673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Det vises til vedlagte regnskapsrapport.</w:t>
            </w:r>
          </w:p>
          <w:p w14:paraId="7C17BBC3" w14:textId="358B29EB" w:rsidR="00512204" w:rsidRDefault="00512204" w:rsidP="008A15B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  <w:p w14:paraId="7597F706" w14:textId="19F6136B" w:rsidR="00C82CC5" w:rsidRPr="00E26731" w:rsidRDefault="002E1ABC" w:rsidP="008A15B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Regnskap 2018 styres mot balanse.</w:t>
            </w:r>
            <w:r w:rsidR="0050541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Det er ønskelig med en d</w:t>
            </w:r>
            <w:r w:rsidR="0050541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>iskusjon rundt regnskapsprinsipper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og planlegging av LK-møter slik </w:t>
            </w:r>
            <w:r w:rsidR="00C82CC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at </w:t>
            </w:r>
            <w:r w:rsidR="00555C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regnskapsrapporter foreligger i god til før det aktuelle møtet. </w:t>
            </w:r>
          </w:p>
          <w:p w14:paraId="684F87A7" w14:textId="7E2EBAAA" w:rsidR="008A15B3" w:rsidRPr="00E26731" w:rsidRDefault="007B59AE" w:rsidP="008A15B3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</w:pPr>
            <w:r w:rsidRPr="00E2673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br/>
            </w:r>
            <w:r w:rsidR="008A15B3" w:rsidRPr="00E2673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t>LKs vedtak:</w:t>
            </w:r>
          </w:p>
          <w:p w14:paraId="2BF30816" w14:textId="77777777" w:rsidR="00F5299F" w:rsidRDefault="00251E48" w:rsidP="007B59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  <w:r w:rsidRPr="00E2673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Langrennskomiteen tok</w:t>
            </w:r>
            <w:r w:rsidR="00673C73" w:rsidRPr="00E2673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informasjonen til orientering.</w:t>
            </w:r>
          </w:p>
          <w:p w14:paraId="4E13F64C" w14:textId="191A95D7" w:rsidR="00E67E6B" w:rsidRPr="00E26731" w:rsidRDefault="00E67E6B" w:rsidP="007B59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F518A7" w:rsidRPr="00555CC0" w14:paraId="013A1045" w14:textId="77777777" w:rsidTr="00F518A7">
        <w:tc>
          <w:tcPr>
            <w:tcW w:w="846" w:type="dxa"/>
          </w:tcPr>
          <w:p w14:paraId="1FF10034" w14:textId="77777777" w:rsidR="00F518A7" w:rsidRPr="00F1341C" w:rsidRDefault="00F5299F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br/>
            </w:r>
            <w:r w:rsidR="00F753E2">
              <w:rPr>
                <w:b/>
                <w:color w:val="000000" w:themeColor="text1"/>
              </w:rPr>
              <w:t>4</w:t>
            </w:r>
            <w:r w:rsidR="00B33675">
              <w:rPr>
                <w:b/>
                <w:color w:val="000000" w:themeColor="text1"/>
              </w:rPr>
              <w:t>/4</w:t>
            </w:r>
          </w:p>
        </w:tc>
        <w:tc>
          <w:tcPr>
            <w:tcW w:w="9072" w:type="dxa"/>
          </w:tcPr>
          <w:p w14:paraId="7BA18269" w14:textId="77777777" w:rsidR="00F518A7" w:rsidRPr="00E26731" w:rsidRDefault="00F5299F" w:rsidP="00AA536E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E26731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br/>
            </w:r>
            <w:r w:rsidR="00F518A7" w:rsidRPr="00E26731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Budsjett 2019</w:t>
            </w:r>
          </w:p>
          <w:p w14:paraId="7E14E6D5" w14:textId="77777777" w:rsidR="00673C73" w:rsidRPr="00E26731" w:rsidRDefault="00673C73" w:rsidP="00AA536E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</w:p>
          <w:p w14:paraId="0CE5BD53" w14:textId="6366FF88" w:rsidR="002674B8" w:rsidRPr="00555CC0" w:rsidRDefault="00673C73" w:rsidP="00AA536E">
            <w:pPr>
              <w:rPr>
                <w:rFonts w:cstheme="minorHAnsi"/>
                <w:sz w:val="22"/>
                <w:szCs w:val="22"/>
                <w:lang w:val="nb-NO"/>
              </w:rPr>
            </w:pPr>
            <w:r w:rsidRPr="00E26731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Langrennssjef Espen Bjervig orienter</w:t>
            </w:r>
            <w:r w:rsidR="0050541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te</w:t>
            </w:r>
            <w:r w:rsidR="008A15B3" w:rsidRPr="00E26731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og innlede</w:t>
            </w:r>
            <w:r w:rsidR="0050541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</w:t>
            </w:r>
            <w:r w:rsidR="008A15B3" w:rsidRPr="00E26731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til strategidiskusjon rundt fremtidig budsjettprosess fra og med 2019.</w:t>
            </w:r>
            <w:r w:rsidR="0050541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  <w:r w:rsidR="000C728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Hvordan </w:t>
            </w:r>
            <w:r w:rsidR="00555CC0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skal Skiforbundet </w:t>
            </w:r>
            <w:r w:rsidR="000C728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på best mulig måte skal skaffe rekrutter i fremtiden</w:t>
            </w:r>
            <w:r w:rsidR="00555CC0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og hva skal vi eventuelt redusere på?</w:t>
            </w:r>
            <w:r w:rsidR="000C728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  <w:r w:rsidR="002674B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Hvilke strategiske retninger ønsker vi å satse på fremover? Hvilke konsekvenser har dette?</w:t>
            </w:r>
            <w:r w:rsidR="00555CC0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</w:p>
          <w:p w14:paraId="2CA10E76" w14:textId="77777777" w:rsidR="00673C73" w:rsidRPr="00E26731" w:rsidRDefault="00673C73" w:rsidP="00AA536E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39B4993D" w14:textId="6BE84262" w:rsidR="008A15B3" w:rsidRPr="00E26731" w:rsidRDefault="008A15B3" w:rsidP="008A15B3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</w:pPr>
            <w:r w:rsidRPr="00E2673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t>LKs vedtak:</w:t>
            </w:r>
          </w:p>
          <w:p w14:paraId="606797DE" w14:textId="0E43FA5D" w:rsidR="00673C73" w:rsidRPr="007B59AE" w:rsidRDefault="00251E48" w:rsidP="008A15B3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B59A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La</w:t>
            </w:r>
            <w:r w:rsidR="00F5299F" w:rsidRPr="007B59A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ngrennskomiteen</w:t>
            </w:r>
            <w:r w:rsidR="00F9025E" w:rsidRPr="007B59A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r w:rsidR="008A15B3" w:rsidRPr="007B59A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ve</w:t>
            </w:r>
            <w:r w:rsidR="007B59AE" w:rsidRPr="007B59A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d</w:t>
            </w:r>
            <w:r w:rsidR="008A15B3" w:rsidRPr="007B59A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 xml:space="preserve">tok </w:t>
            </w:r>
            <w:r w:rsidR="00555CC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  <w:lang w:val="nb-NO"/>
              </w:rPr>
              <w:t>å gjennomføre strategidiskusjoner for budsjett 2019 på Beitostølen.</w:t>
            </w:r>
            <w:r w:rsidR="008A15B3" w:rsidRPr="007B59A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nb-NO"/>
              </w:rPr>
              <w:br/>
            </w:r>
          </w:p>
        </w:tc>
      </w:tr>
      <w:tr w:rsidR="00F518A7" w:rsidRPr="00555CC0" w14:paraId="708F0FF0" w14:textId="77777777" w:rsidTr="00F518A7">
        <w:trPr>
          <w:trHeight w:val="252"/>
        </w:trPr>
        <w:tc>
          <w:tcPr>
            <w:tcW w:w="846" w:type="dxa"/>
          </w:tcPr>
          <w:p w14:paraId="2B8EDAC5" w14:textId="77777777" w:rsidR="00F5299F" w:rsidRDefault="00F5299F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14:paraId="226B77C9" w14:textId="77777777" w:rsidR="00F518A7" w:rsidRPr="00B33675" w:rsidRDefault="00F753E2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B33675" w:rsidRPr="00B33675">
              <w:rPr>
                <w:b/>
                <w:color w:val="000000" w:themeColor="text1"/>
              </w:rPr>
              <w:t>/4</w:t>
            </w:r>
          </w:p>
        </w:tc>
        <w:tc>
          <w:tcPr>
            <w:tcW w:w="9072" w:type="dxa"/>
          </w:tcPr>
          <w:p w14:paraId="0FDF0C30" w14:textId="77777777" w:rsidR="00F5299F" w:rsidRPr="00B33675" w:rsidRDefault="00F5299F" w:rsidP="007250D8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7AE34512" w14:textId="77777777" w:rsidR="00F518A7" w:rsidRPr="00B33675" w:rsidRDefault="00F518A7" w:rsidP="007250D8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t>Rapportering fra adm</w:t>
            </w:r>
            <w:r w:rsidR="008A15B3"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t>inistrasjonen</w:t>
            </w:r>
          </w:p>
          <w:p w14:paraId="32E0B17F" w14:textId="1E0924CE" w:rsidR="00555CC0" w:rsidRDefault="00F5299F" w:rsidP="007250D8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="008A15B3" w:rsidRPr="00B33675">
              <w:rPr>
                <w:rFonts w:cstheme="minorHAnsi"/>
                <w:color w:val="000000" w:themeColor="text1"/>
                <w:sz w:val="22"/>
                <w:szCs w:val="22"/>
              </w:rPr>
              <w:t>Langrennssjef Espen Bjervig orienter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te</w:t>
            </w:r>
            <w:r w:rsidR="00F3223D">
              <w:rPr>
                <w:rFonts w:cstheme="minorHAnsi"/>
                <w:color w:val="000000" w:themeColor="text1"/>
                <w:sz w:val="22"/>
                <w:szCs w:val="22"/>
              </w:rPr>
              <w:t xml:space="preserve"> og vis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te</w:t>
            </w:r>
            <w:r w:rsidR="00F3223D">
              <w:rPr>
                <w:rFonts w:cstheme="minorHAnsi"/>
                <w:color w:val="000000" w:themeColor="text1"/>
                <w:sz w:val="22"/>
                <w:szCs w:val="22"/>
              </w:rPr>
              <w:t xml:space="preserve"> til vedlagt informasjon.</w:t>
            </w:r>
            <w:r w:rsidR="003C3A07">
              <w:rPr>
                <w:rFonts w:cstheme="minorHAnsi"/>
                <w:color w:val="000000" w:themeColor="text1"/>
                <w:sz w:val="22"/>
                <w:szCs w:val="22"/>
              </w:rPr>
              <w:t xml:space="preserve"> Rapport til Skistyret legges også på Teams. </w:t>
            </w:r>
          </w:p>
          <w:p w14:paraId="126ADF58" w14:textId="77777777" w:rsidR="00555CC0" w:rsidRDefault="00555CC0" w:rsidP="007250D8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BDDAB80" w14:textId="36F3AB80" w:rsidR="00AE4DF5" w:rsidRPr="00B33675" w:rsidRDefault="001226BE" w:rsidP="007250D8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NRK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C3A07">
              <w:rPr>
                <w:rFonts w:cstheme="minorHAnsi"/>
                <w:color w:val="000000" w:themeColor="text1"/>
                <w:sz w:val="22"/>
                <w:szCs w:val="22"/>
              </w:rPr>
              <w:t>har intervju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et</w:t>
            </w:r>
            <w:r w:rsidR="003C3A07">
              <w:rPr>
                <w:rFonts w:cstheme="minorHAnsi"/>
                <w:color w:val="000000" w:themeColor="text1"/>
                <w:sz w:val="22"/>
                <w:szCs w:val="22"/>
              </w:rPr>
              <w:t xml:space="preserve"> Espen B</w:t>
            </w:r>
            <w:r w:rsidR="00555CC0">
              <w:rPr>
                <w:rFonts w:cstheme="minorHAnsi"/>
                <w:color w:val="000000" w:themeColor="text1"/>
                <w:sz w:val="22"/>
                <w:szCs w:val="22"/>
              </w:rPr>
              <w:t>jervig</w:t>
            </w:r>
            <w:r w:rsidR="003C3A07">
              <w:rPr>
                <w:rFonts w:cstheme="minorHAnsi"/>
                <w:color w:val="000000" w:themeColor="text1"/>
                <w:sz w:val="22"/>
                <w:szCs w:val="22"/>
              </w:rPr>
              <w:t xml:space="preserve"> med fokus på Landslagsmodell, kommersiell manual og markedsrettigheter utøver og klubb</w:t>
            </w:r>
            <w:r w:rsidR="00555CC0">
              <w:rPr>
                <w:rFonts w:cstheme="minorHAnsi"/>
                <w:color w:val="000000" w:themeColor="text1"/>
                <w:sz w:val="22"/>
                <w:szCs w:val="22"/>
              </w:rPr>
              <w:t>. Torbjørn Skogstad og Espen Bjervig i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nvitere</w:t>
            </w:r>
            <w:r w:rsidR="00555CC0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media til 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informasjon rundt landslagsmodell og </w:t>
            </w:r>
            <w:r w:rsidR="00555CC0">
              <w:rPr>
                <w:rFonts w:cstheme="minorHAnsi"/>
                <w:color w:val="000000" w:themeColor="text1"/>
                <w:sz w:val="22"/>
                <w:szCs w:val="22"/>
              </w:rPr>
              <w:t>organisas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jon </w:t>
            </w:r>
            <w:r w:rsidR="003417C0">
              <w:rPr>
                <w:rFonts w:cstheme="minorHAnsi"/>
                <w:color w:val="000000" w:themeColor="text1"/>
                <w:sz w:val="22"/>
                <w:szCs w:val="22"/>
              </w:rPr>
              <w:t>på Beito på torsdag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 15.11.18.</w:t>
            </w:r>
            <w:r w:rsidR="00F5299F" w:rsidRPr="00B3367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  <w:p w14:paraId="02093B93" w14:textId="42D33635" w:rsidR="008A15B3" w:rsidRPr="00E26731" w:rsidRDefault="008A15B3" w:rsidP="008A15B3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</w:pPr>
            <w:r w:rsidRPr="00E2673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t>LKs vedtak:</w:t>
            </w:r>
          </w:p>
          <w:p w14:paraId="373F236F" w14:textId="77777777" w:rsidR="00F5299F" w:rsidRPr="00B33675" w:rsidRDefault="00F5299F" w:rsidP="00F5299F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33675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>Langrennskomiteen tok informasjonen til orientering.</w:t>
            </w:r>
          </w:p>
          <w:p w14:paraId="0C3F398A" w14:textId="77777777" w:rsidR="00F5299F" w:rsidRPr="00B33675" w:rsidRDefault="00F5299F" w:rsidP="00F5299F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518A7" w:rsidRPr="00555CC0" w14:paraId="0BA19FC2" w14:textId="77777777" w:rsidTr="00F518A7">
        <w:trPr>
          <w:trHeight w:val="252"/>
        </w:trPr>
        <w:tc>
          <w:tcPr>
            <w:tcW w:w="846" w:type="dxa"/>
            <w:tcBorders>
              <w:bottom w:val="single" w:sz="4" w:space="0" w:color="auto"/>
            </w:tcBorders>
          </w:tcPr>
          <w:p w14:paraId="3B635BDB" w14:textId="77777777" w:rsidR="00F5299F" w:rsidRDefault="00F5299F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14:paraId="6DC7A929" w14:textId="77777777" w:rsidR="00F518A7" w:rsidRPr="00F5299F" w:rsidRDefault="00F753E2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B33675">
              <w:rPr>
                <w:b/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FB18A79" w14:textId="77777777" w:rsidR="00F5299F" w:rsidRPr="00B33675" w:rsidRDefault="00F5299F" w:rsidP="007250D8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791A121B" w14:textId="77777777" w:rsidR="00F518A7" w:rsidRPr="00B33675" w:rsidRDefault="00F518A7" w:rsidP="007250D8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t>Rapportering fra LK-leder</w:t>
            </w:r>
          </w:p>
          <w:p w14:paraId="783580F4" w14:textId="523D5900" w:rsidR="00F5299F" w:rsidRPr="00B33675" w:rsidRDefault="00F5299F" w:rsidP="007250D8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="008A15B3" w:rsidRPr="00B33675">
              <w:rPr>
                <w:rFonts w:cstheme="minorHAnsi"/>
                <w:color w:val="000000" w:themeColor="text1"/>
                <w:sz w:val="22"/>
                <w:szCs w:val="22"/>
              </w:rPr>
              <w:t>Langrennskomiteens leder Torbjørn Skogstad orienter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te</w:t>
            </w:r>
            <w:r w:rsidR="008A15B3" w:rsidRPr="00B3367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  <w:r w:rsidR="00AC133E">
              <w:rPr>
                <w:rFonts w:cstheme="minorHAnsi"/>
                <w:color w:val="000000" w:themeColor="text1"/>
                <w:sz w:val="22"/>
                <w:szCs w:val="22"/>
              </w:rPr>
              <w:t xml:space="preserve"> Veidekkeavtalen går ut 1. april 2019. Styringsgruppelederne må være informert om framdrift i forhandlingene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 og bli u</w:t>
            </w:r>
            <w:r w:rsidR="006565AB">
              <w:rPr>
                <w:rFonts w:cstheme="minorHAnsi"/>
                <w:color w:val="000000" w:themeColor="text1"/>
                <w:sz w:val="22"/>
                <w:szCs w:val="22"/>
              </w:rPr>
              <w:t>tfordre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t på </w:t>
            </w:r>
            <w:r w:rsidR="006565AB">
              <w:rPr>
                <w:rFonts w:cstheme="minorHAnsi"/>
                <w:color w:val="000000" w:themeColor="text1"/>
                <w:sz w:val="22"/>
                <w:szCs w:val="22"/>
              </w:rPr>
              <w:t xml:space="preserve">å legge en plan. Ulike finansieringsmodeller 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er mulig </w:t>
            </w:r>
            <w:r w:rsidR="006565AB">
              <w:rPr>
                <w:rFonts w:cstheme="minorHAnsi"/>
                <w:color w:val="000000" w:themeColor="text1"/>
                <w:sz w:val="22"/>
                <w:szCs w:val="22"/>
              </w:rPr>
              <w:t>i regionlagene</w:t>
            </w:r>
            <w:r w:rsidR="003C3A07">
              <w:rPr>
                <w:rFonts w:cstheme="minorHAnsi"/>
                <w:color w:val="000000" w:themeColor="text1"/>
                <w:sz w:val="22"/>
                <w:szCs w:val="22"/>
              </w:rPr>
              <w:t xml:space="preserve">, de er juridisk sett kretslag. 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Saken diskuteres videre på budsjettmøte med LK på </w:t>
            </w:r>
            <w:r w:rsidR="003C3A07">
              <w:rPr>
                <w:rFonts w:cstheme="minorHAnsi"/>
                <w:color w:val="000000" w:themeColor="text1"/>
                <w:sz w:val="22"/>
                <w:szCs w:val="22"/>
              </w:rPr>
              <w:t>Beito med fokus på Skiforbundets totale økonomi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. </w:t>
            </w: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  <w:p w14:paraId="37A10741" w14:textId="16ADD8B5" w:rsidR="008A15B3" w:rsidRPr="00E26731" w:rsidRDefault="008A15B3" w:rsidP="008A15B3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</w:pPr>
            <w:r w:rsidRPr="00E2673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t>LKs vedtak:</w:t>
            </w:r>
          </w:p>
          <w:p w14:paraId="5332CC2B" w14:textId="1EB0B475" w:rsidR="0063546C" w:rsidRDefault="00F5299F" w:rsidP="00F5299F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33675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>Langrennskomiteen tok informasjonen til orientering.</w:t>
            </w:r>
          </w:p>
          <w:p w14:paraId="7C07A00D" w14:textId="4B9411BA" w:rsidR="0063546C" w:rsidRDefault="0063546C" w:rsidP="00F5299F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0A78E1EB" w14:textId="5A7FA393" w:rsidR="0063546C" w:rsidRDefault="0063546C" w:rsidP="00F5299F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6DB328DF" w14:textId="0D33F77D" w:rsidR="0063546C" w:rsidRDefault="0063546C" w:rsidP="00F5299F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1DAA2F48" w14:textId="77777777" w:rsidR="0063546C" w:rsidRPr="00B33675" w:rsidRDefault="0063546C" w:rsidP="00F5299F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12B02C56" w14:textId="77777777" w:rsidR="00F5299F" w:rsidRPr="00B33675" w:rsidRDefault="00F5299F" w:rsidP="00F5299F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518A7" w:rsidRPr="00F1341C" w14:paraId="167B5C7A" w14:textId="77777777" w:rsidTr="00F518A7">
        <w:trPr>
          <w:trHeight w:val="252"/>
        </w:trPr>
        <w:tc>
          <w:tcPr>
            <w:tcW w:w="846" w:type="dxa"/>
            <w:shd w:val="pct20" w:color="auto" w:fill="auto"/>
          </w:tcPr>
          <w:p w14:paraId="527A9803" w14:textId="77777777" w:rsidR="00F518A7" w:rsidRDefault="00F518A7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B.</w:t>
            </w:r>
          </w:p>
        </w:tc>
        <w:tc>
          <w:tcPr>
            <w:tcW w:w="9072" w:type="dxa"/>
            <w:shd w:val="pct20" w:color="auto" w:fill="auto"/>
          </w:tcPr>
          <w:p w14:paraId="44269051" w14:textId="77777777" w:rsidR="00F518A7" w:rsidRPr="00B33675" w:rsidRDefault="00F518A7" w:rsidP="007250D8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t>BESLUTNINGSSAKER</w:t>
            </w:r>
          </w:p>
        </w:tc>
      </w:tr>
      <w:tr w:rsidR="00F518A7" w:rsidRPr="00555CC0" w14:paraId="5D517782" w14:textId="77777777" w:rsidTr="00F518A7">
        <w:tc>
          <w:tcPr>
            <w:tcW w:w="846" w:type="dxa"/>
          </w:tcPr>
          <w:p w14:paraId="15978120" w14:textId="77777777" w:rsidR="00442962" w:rsidRDefault="00442962" w:rsidP="00531063">
            <w:pPr>
              <w:pStyle w:val="Listeavsnitt"/>
              <w:ind w:left="0"/>
              <w:rPr>
                <w:b/>
                <w:color w:val="000000" w:themeColor="text1"/>
              </w:rPr>
            </w:pPr>
          </w:p>
          <w:p w14:paraId="70416311" w14:textId="77777777" w:rsidR="00F518A7" w:rsidRPr="00F3223D" w:rsidRDefault="00F753E2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3223D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B33675" w:rsidRPr="00F3223D">
              <w:rPr>
                <w:b/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9072" w:type="dxa"/>
          </w:tcPr>
          <w:p w14:paraId="17827718" w14:textId="77777777" w:rsidR="00F518A7" w:rsidRPr="00B33675" w:rsidRDefault="0059735F" w:rsidP="00531063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br/>
            </w:r>
            <w:r w:rsidR="00F518A7"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t>Strategiplan</w:t>
            </w:r>
            <w:r w:rsidR="00F5299F"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br/>
            </w:r>
          </w:p>
          <w:p w14:paraId="031F8733" w14:textId="42155317" w:rsidR="00F5299F" w:rsidRPr="00B33675" w:rsidRDefault="0059735F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t>Kari Mørktvedt Sylten</w:t>
            </w:r>
            <w:r w:rsidR="00B33675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309F5">
              <w:rPr>
                <w:rFonts w:cstheme="minorHAnsi"/>
                <w:color w:val="000000" w:themeColor="text1"/>
                <w:sz w:val="22"/>
                <w:szCs w:val="22"/>
              </w:rPr>
              <w:t xml:space="preserve">informerte </w:t>
            </w:r>
            <w:r w:rsidR="00B33675">
              <w:rPr>
                <w:rFonts w:cstheme="minorHAnsi"/>
                <w:color w:val="000000" w:themeColor="text1"/>
                <w:sz w:val="22"/>
                <w:szCs w:val="22"/>
              </w:rPr>
              <w:t xml:space="preserve">om </w:t>
            </w:r>
            <w:r w:rsidR="00727962">
              <w:rPr>
                <w:rFonts w:cstheme="minorHAnsi"/>
                <w:color w:val="000000" w:themeColor="text1"/>
                <w:sz w:val="22"/>
                <w:szCs w:val="22"/>
              </w:rPr>
              <w:t xml:space="preserve">videre </w:t>
            </w:r>
            <w:r w:rsidR="00B33675">
              <w:rPr>
                <w:rFonts w:cstheme="minorHAnsi"/>
                <w:color w:val="000000" w:themeColor="text1"/>
                <w:sz w:val="22"/>
                <w:szCs w:val="22"/>
              </w:rPr>
              <w:t xml:space="preserve">arbeid med strategiplanen og de fire </w:t>
            </w:r>
            <w:r w:rsidR="00727962">
              <w:rPr>
                <w:rFonts w:cstheme="minorHAnsi"/>
                <w:color w:val="000000" w:themeColor="text1"/>
                <w:sz w:val="22"/>
                <w:szCs w:val="22"/>
              </w:rPr>
              <w:t>hovedmålene:</w:t>
            </w:r>
            <w:r w:rsidR="00F5299F" w:rsidRPr="00B3367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  <w:p w14:paraId="6B925AD5" w14:textId="6CF50336" w:rsidR="0059735F" w:rsidRPr="00B33675" w:rsidRDefault="0059735F" w:rsidP="0044296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t>Landslagsmodell</w:t>
            </w:r>
            <w:r w:rsidR="003A44D6">
              <w:rPr>
                <w:rFonts w:cstheme="minorHAnsi"/>
                <w:color w:val="000000" w:themeColor="text1"/>
                <w:sz w:val="22"/>
                <w:szCs w:val="22"/>
              </w:rPr>
              <w:t xml:space="preserve"> – ansvarlig Torbjørn Skogstad</w:t>
            </w:r>
          </w:p>
          <w:p w14:paraId="68B39D22" w14:textId="1B6422F6" w:rsidR="0059735F" w:rsidRPr="00B33675" w:rsidRDefault="0059735F" w:rsidP="0044296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t>Økonomisk modell</w:t>
            </w:r>
            <w:r w:rsidR="003A44D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A0931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  <w:r w:rsidR="003A44D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A0931">
              <w:rPr>
                <w:rFonts w:cstheme="minorHAnsi"/>
                <w:color w:val="000000" w:themeColor="text1"/>
                <w:sz w:val="22"/>
                <w:szCs w:val="22"/>
              </w:rPr>
              <w:t xml:space="preserve">ansvarlig Per Morten Nyeng </w:t>
            </w:r>
          </w:p>
          <w:p w14:paraId="4DA00694" w14:textId="1D53C551" w:rsidR="0059735F" w:rsidRPr="00B33675" w:rsidRDefault="003365B1" w:rsidP="0044296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t>Kommunikasjon</w:t>
            </w:r>
            <w:r w:rsidR="00D77459">
              <w:rPr>
                <w:rFonts w:cstheme="minorHAnsi"/>
                <w:color w:val="000000" w:themeColor="text1"/>
                <w:sz w:val="22"/>
                <w:szCs w:val="22"/>
              </w:rPr>
              <w:t xml:space="preserve"> – 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="00D77459">
              <w:rPr>
                <w:rFonts w:cstheme="minorHAnsi"/>
                <w:color w:val="000000" w:themeColor="text1"/>
                <w:sz w:val="22"/>
                <w:szCs w:val="22"/>
              </w:rPr>
              <w:t xml:space="preserve">trategiplan </w:t>
            </w:r>
            <w:r w:rsidR="00602706">
              <w:rPr>
                <w:rFonts w:cstheme="minorHAnsi"/>
                <w:color w:val="000000" w:themeColor="text1"/>
                <w:sz w:val="22"/>
                <w:szCs w:val="22"/>
              </w:rPr>
              <w:t>ble lagt</w:t>
            </w:r>
            <w:r w:rsidR="00D77459">
              <w:rPr>
                <w:rFonts w:cstheme="minorHAnsi"/>
                <w:color w:val="000000" w:themeColor="text1"/>
                <w:sz w:val="22"/>
                <w:szCs w:val="22"/>
              </w:rPr>
              <w:t xml:space="preserve"> fram av Gro Eide</w:t>
            </w:r>
          </w:p>
          <w:p w14:paraId="0F2944D2" w14:textId="77777777" w:rsidR="00442962" w:rsidRPr="00B33675" w:rsidRDefault="00442962" w:rsidP="0044296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t>Medlemsmasse</w:t>
            </w:r>
          </w:p>
          <w:p w14:paraId="69CDE322" w14:textId="6D6D246B" w:rsidR="009803A2" w:rsidRPr="009803A2" w:rsidRDefault="009803A2" w:rsidP="009835F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/>
              </w:rPr>
            </w:pPr>
          </w:p>
          <w:p w14:paraId="213E0A61" w14:textId="003CA35C" w:rsidR="00727962" w:rsidRPr="009803A2" w:rsidRDefault="00727962" w:rsidP="00727962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</w:pPr>
            <w:r w:rsidRPr="009803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  <w:lang w:val="nb-NO"/>
              </w:rPr>
              <w:t>LKs vedtak:</w:t>
            </w:r>
          </w:p>
          <w:p w14:paraId="6420F8CA" w14:textId="29EEC5D7" w:rsidR="00727962" w:rsidRDefault="00727962" w:rsidP="00727962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33675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 xml:space="preserve">Langrennskomiteen </w:t>
            </w:r>
            <w:r w:rsidR="00F753E2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>besluttet videre arbeid med strategiplan Skiforbundet Langrenn</w:t>
            </w:r>
            <w:r w:rsidR="0063546C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B234C9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 xml:space="preserve"> og vedtok framlagte kommunikasjonsstrategi</w:t>
            </w:r>
            <w:r w:rsidR="00F753E2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FF53725" w14:textId="77777777" w:rsidR="0059735F" w:rsidRPr="00B33675" w:rsidRDefault="0059735F" w:rsidP="00531063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518A7" w:rsidRPr="00555CC0" w14:paraId="5CC959A9" w14:textId="77777777" w:rsidTr="003417C0">
        <w:tc>
          <w:tcPr>
            <w:tcW w:w="846" w:type="dxa"/>
          </w:tcPr>
          <w:p w14:paraId="196293BD" w14:textId="77777777" w:rsidR="00F5299F" w:rsidRDefault="00F5299F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14:paraId="75CA8782" w14:textId="77777777" w:rsidR="00F518A7" w:rsidRPr="00F5299F" w:rsidRDefault="00F3223D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B33675">
              <w:rPr>
                <w:b/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9072" w:type="dxa"/>
          </w:tcPr>
          <w:p w14:paraId="75BD7BDC" w14:textId="77777777" w:rsidR="00F5299F" w:rsidRDefault="00F5299F" w:rsidP="00531063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0145AE06" w14:textId="77777777" w:rsidR="00F518A7" w:rsidRPr="00B33675" w:rsidRDefault="00F518A7" w:rsidP="00531063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t>Årshjul</w:t>
            </w:r>
            <w:r w:rsidR="00F5299F" w:rsidRPr="00B33675">
              <w:rPr>
                <w:rFonts w:cstheme="minorHAnsi"/>
                <w:b/>
                <w:color w:val="000000" w:themeColor="text1"/>
                <w:sz w:val="22"/>
                <w:szCs w:val="22"/>
              </w:rPr>
              <w:br/>
            </w:r>
          </w:p>
          <w:p w14:paraId="1C33E1CA" w14:textId="59817546" w:rsidR="003417C0" w:rsidRPr="00B33675" w:rsidRDefault="009835FE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33675">
              <w:rPr>
                <w:rFonts w:cstheme="minorHAnsi"/>
                <w:color w:val="000000" w:themeColor="text1"/>
                <w:sz w:val="22"/>
                <w:szCs w:val="22"/>
              </w:rPr>
              <w:t xml:space="preserve">Kari Mørkved Sylten </w:t>
            </w:r>
            <w:r w:rsidR="00727962">
              <w:rPr>
                <w:rFonts w:cstheme="minorHAnsi"/>
                <w:color w:val="000000" w:themeColor="text1"/>
                <w:sz w:val="22"/>
                <w:szCs w:val="22"/>
              </w:rPr>
              <w:t>innlede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t</w:t>
            </w:r>
            <w:r w:rsidR="00F22F91" w:rsidRPr="00B33675">
              <w:rPr>
                <w:rFonts w:cstheme="minorHAnsi"/>
                <w:color w:val="000000" w:themeColor="text1"/>
                <w:sz w:val="22"/>
                <w:szCs w:val="22"/>
              </w:rPr>
              <w:t xml:space="preserve"> om årshjul</w:t>
            </w:r>
            <w:r w:rsidR="00453243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F22F91" w:rsidRPr="00B33675">
              <w:rPr>
                <w:rFonts w:cstheme="minorHAnsi"/>
                <w:color w:val="000000" w:themeColor="text1"/>
                <w:sz w:val="22"/>
                <w:szCs w:val="22"/>
              </w:rPr>
              <w:t>LKs ansvar og planer for 201</w:t>
            </w:r>
            <w:r w:rsidR="00453243">
              <w:rPr>
                <w:rFonts w:cstheme="minorHAnsi"/>
                <w:color w:val="000000" w:themeColor="text1"/>
                <w:sz w:val="22"/>
                <w:szCs w:val="22"/>
              </w:rPr>
              <w:t>9</w:t>
            </w:r>
            <w:r w:rsidR="00F22F91" w:rsidRPr="00B3367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  <w:p w14:paraId="341852D0" w14:textId="77777777" w:rsidR="00F5299F" w:rsidRPr="00B33675" w:rsidRDefault="00F5299F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42DC73D" w14:textId="209722C4" w:rsidR="00453243" w:rsidRPr="00F3223D" w:rsidRDefault="00453243" w:rsidP="00F3223D">
            <w:pPr>
              <w:pStyle w:val="Listeavsnitt"/>
              <w:ind w:left="0"/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453243">
              <w:rPr>
                <w:rFonts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LKs vedtak:</w:t>
            </w:r>
            <w:r w:rsidR="00F3223D">
              <w:rPr>
                <w:rFonts w:cstheme="minorHAnsi"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br/>
            </w:r>
            <w:r w:rsidR="00F3223D" w:rsidRPr="00B33675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 xml:space="preserve">Langrennskomiteen </w:t>
            </w:r>
            <w:r w:rsidR="00F3223D">
              <w:rPr>
                <w:rFonts w:cstheme="minorHAnsi"/>
                <w:i/>
                <w:color w:val="000000"/>
                <w:sz w:val="22"/>
                <w:szCs w:val="22"/>
                <w:shd w:val="clear" w:color="auto" w:fill="FFFFFF"/>
              </w:rPr>
              <w:t>besluttet årshjul 2019 for Skiforbundet Langrenn.</w:t>
            </w:r>
          </w:p>
          <w:p w14:paraId="0B412231" w14:textId="77777777" w:rsidR="009835FE" w:rsidRPr="00F3223D" w:rsidRDefault="009835FE" w:rsidP="00F322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nb-NO"/>
              </w:rPr>
            </w:pPr>
          </w:p>
        </w:tc>
      </w:tr>
      <w:tr w:rsidR="003417C0" w:rsidRPr="00555CC0" w14:paraId="0247F788" w14:textId="77777777" w:rsidTr="00F518A7">
        <w:tc>
          <w:tcPr>
            <w:tcW w:w="846" w:type="dxa"/>
            <w:tcBorders>
              <w:bottom w:val="single" w:sz="4" w:space="0" w:color="auto"/>
            </w:tcBorders>
          </w:tcPr>
          <w:p w14:paraId="3A9FC093" w14:textId="77777777" w:rsidR="003417C0" w:rsidRDefault="003417C0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14:paraId="11546D6C" w14:textId="19750DD1" w:rsidR="003417C0" w:rsidRDefault="003417C0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9/4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5CA61593" w14:textId="77777777" w:rsidR="003417C0" w:rsidRDefault="003417C0" w:rsidP="00531063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C12539B" w14:textId="1DABA357" w:rsidR="003417C0" w:rsidRPr="003417C0" w:rsidRDefault="003417C0" w:rsidP="00531063">
            <w:pPr>
              <w:pStyle w:val="Listeavsnitt"/>
              <w:ind w:left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417C0">
              <w:rPr>
                <w:rFonts w:cstheme="minorHAnsi"/>
                <w:b/>
                <w:color w:val="000000" w:themeColor="text1"/>
                <w:sz w:val="22"/>
                <w:szCs w:val="22"/>
              </w:rPr>
              <w:t>Eventuelt</w:t>
            </w:r>
          </w:p>
          <w:p w14:paraId="004BB86E" w14:textId="77777777" w:rsidR="003417C0" w:rsidRPr="003417C0" w:rsidRDefault="003417C0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AF2977D" w14:textId="63EE4FEF" w:rsidR="003417C0" w:rsidRDefault="0063546C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Protokoll sendes </w:t>
            </w:r>
            <w:r w:rsidR="003417C0">
              <w:rPr>
                <w:rFonts w:cstheme="minorHAnsi"/>
                <w:color w:val="000000" w:themeColor="text1"/>
                <w:sz w:val="22"/>
                <w:szCs w:val="22"/>
              </w:rPr>
              <w:t xml:space="preserve">LKs medlemmer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innen to dager etter avholdt møte. LKs medlemmer </w:t>
            </w:r>
            <w:r w:rsidR="003417C0">
              <w:rPr>
                <w:rFonts w:cstheme="minorHAnsi"/>
                <w:color w:val="000000" w:themeColor="text1"/>
                <w:sz w:val="22"/>
                <w:szCs w:val="22"/>
              </w:rPr>
              <w:t>har fem dagers frist på tilbakemelding på protokoll, dato settes i utsending. Det settes opp en første sak som er Innkalling og protokoll.</w:t>
            </w:r>
          </w:p>
          <w:p w14:paraId="3F492673" w14:textId="7454D4DA" w:rsidR="00645047" w:rsidRDefault="00645047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576AF8B" w14:textId="0C4BB00A" w:rsidR="00645047" w:rsidRDefault="00645047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Neste LK-møte 29.11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.18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>og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LK </w:t>
            </w:r>
            <w:r w:rsidR="0063546C">
              <w:rPr>
                <w:rFonts w:cstheme="minorHAnsi"/>
                <w:color w:val="000000" w:themeColor="text1"/>
                <w:sz w:val="22"/>
                <w:szCs w:val="22"/>
              </w:rPr>
              <w:t xml:space="preserve">gjennomfører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et kort budsjettmøte på Beitostølen.</w:t>
            </w:r>
          </w:p>
          <w:p w14:paraId="20FD14C9" w14:textId="77777777" w:rsidR="003417C0" w:rsidRDefault="003417C0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EF6848D" w14:textId="37AA72A6" w:rsidR="003417C0" w:rsidRPr="003417C0" w:rsidRDefault="003417C0" w:rsidP="00531063">
            <w:pPr>
              <w:pStyle w:val="Listeavsnitt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10A4C86" w14:textId="77777777" w:rsidR="00D8153D" w:rsidRPr="00D8153D" w:rsidRDefault="00D8153D" w:rsidP="00D8153D">
      <w:pPr>
        <w:ind w:left="3540"/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477A8F0D" w14:textId="77777777" w:rsidR="00D8153D" w:rsidRPr="00D8153D" w:rsidRDefault="00D8153D" w:rsidP="00D8153D">
      <w:pPr>
        <w:ind w:left="3540"/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7018025A" w14:textId="132682F4" w:rsidR="00D8153D" w:rsidRPr="00D8153D" w:rsidRDefault="00D8153D" w:rsidP="00D8153D">
      <w:pPr>
        <w:ind w:left="3540"/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>Oslo, 21. november 2018</w:t>
      </w:r>
    </w:p>
    <w:p w14:paraId="17D29D9F" w14:textId="3F118F60" w:rsid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1FB62FDE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05F59B41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3A51D2D2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>Torbjørn Skogstad</w:t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  <w:t>Kari Mørkved Sylten</w:t>
      </w:r>
    </w:p>
    <w:p w14:paraId="7011A3B1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>Leder</w:t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  <w:t>Nestleder</w:t>
      </w:r>
    </w:p>
    <w:p w14:paraId="6FC1C298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775346D0" w14:textId="43CEB958" w:rsid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6CA933B7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50D094AB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>Bjørg Sissel Kvannli</w:t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  <w:t>Per Morten Nyeng</w:t>
      </w:r>
    </w:p>
    <w:p w14:paraId="6CE44EBE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>Medlem</w:t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  <w:t>Medlem</w:t>
      </w:r>
    </w:p>
    <w:p w14:paraId="0DADBB13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5CEE78AE" w14:textId="3231F003" w:rsid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40D178BC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43988E91" w14:textId="77777777" w:rsidR="00D8153D" w:rsidRPr="00D8153D" w:rsidRDefault="00D8153D" w:rsidP="00D8153D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>Sindre Bergan</w:t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  <w:t>Marthe Kobbersletten Jensen</w:t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br/>
        <w:t>Medlem</w:t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</w:r>
      <w:r w:rsidRPr="00D8153D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ab/>
        <w:t>Medlem</w:t>
      </w:r>
    </w:p>
    <w:p w14:paraId="293B36FC" w14:textId="77777777" w:rsidR="003417C0" w:rsidRPr="00727962" w:rsidRDefault="003417C0" w:rsidP="00F3223D">
      <w:pPr>
        <w:rPr>
          <w:color w:val="000000" w:themeColor="text1"/>
          <w:lang w:val="nb-NO"/>
        </w:rPr>
      </w:pPr>
    </w:p>
    <w:sectPr w:rsidR="003417C0" w:rsidRPr="00727962" w:rsidSect="000371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2B"/>
    <w:multiLevelType w:val="hybridMultilevel"/>
    <w:tmpl w:val="7806E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1D6D"/>
    <w:multiLevelType w:val="hybridMultilevel"/>
    <w:tmpl w:val="04D242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A4951"/>
    <w:multiLevelType w:val="hybridMultilevel"/>
    <w:tmpl w:val="F904A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D4DAF"/>
    <w:multiLevelType w:val="hybridMultilevel"/>
    <w:tmpl w:val="8130803C"/>
    <w:lvl w:ilvl="0" w:tplc="08F4D1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04D8"/>
    <w:multiLevelType w:val="hybridMultilevel"/>
    <w:tmpl w:val="DF5E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4936"/>
    <w:multiLevelType w:val="hybridMultilevel"/>
    <w:tmpl w:val="6BB8F7E8"/>
    <w:lvl w:ilvl="0" w:tplc="E1EA536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39"/>
    <w:rsid w:val="00030F5B"/>
    <w:rsid w:val="0003719C"/>
    <w:rsid w:val="00047FEA"/>
    <w:rsid w:val="00063390"/>
    <w:rsid w:val="00071094"/>
    <w:rsid w:val="00080974"/>
    <w:rsid w:val="000936E8"/>
    <w:rsid w:val="000C728C"/>
    <w:rsid w:val="001226BE"/>
    <w:rsid w:val="0013153A"/>
    <w:rsid w:val="00150C26"/>
    <w:rsid w:val="001A0E30"/>
    <w:rsid w:val="001A7978"/>
    <w:rsid w:val="001C0E2F"/>
    <w:rsid w:val="001D5E1A"/>
    <w:rsid w:val="0020419E"/>
    <w:rsid w:val="00214024"/>
    <w:rsid w:val="00244877"/>
    <w:rsid w:val="00251E48"/>
    <w:rsid w:val="002674B8"/>
    <w:rsid w:val="002840B5"/>
    <w:rsid w:val="002D4279"/>
    <w:rsid w:val="002E1ABC"/>
    <w:rsid w:val="00302FE5"/>
    <w:rsid w:val="00307AAD"/>
    <w:rsid w:val="0031153B"/>
    <w:rsid w:val="003157CB"/>
    <w:rsid w:val="0032733E"/>
    <w:rsid w:val="003365B1"/>
    <w:rsid w:val="003417C0"/>
    <w:rsid w:val="00351016"/>
    <w:rsid w:val="003572B7"/>
    <w:rsid w:val="003A44D6"/>
    <w:rsid w:val="003C1FEC"/>
    <w:rsid w:val="003C3A07"/>
    <w:rsid w:val="003F3B17"/>
    <w:rsid w:val="004009B0"/>
    <w:rsid w:val="004048C2"/>
    <w:rsid w:val="004100EE"/>
    <w:rsid w:val="00437A28"/>
    <w:rsid w:val="00442962"/>
    <w:rsid w:val="00445B73"/>
    <w:rsid w:val="00453243"/>
    <w:rsid w:val="00461B7B"/>
    <w:rsid w:val="00467D8A"/>
    <w:rsid w:val="00475B46"/>
    <w:rsid w:val="004767C1"/>
    <w:rsid w:val="00492858"/>
    <w:rsid w:val="004F5F4C"/>
    <w:rsid w:val="0050541B"/>
    <w:rsid w:val="00512204"/>
    <w:rsid w:val="00520B77"/>
    <w:rsid w:val="00555CC0"/>
    <w:rsid w:val="005665E6"/>
    <w:rsid w:val="0058133B"/>
    <w:rsid w:val="005920C9"/>
    <w:rsid w:val="0059735F"/>
    <w:rsid w:val="005A07AA"/>
    <w:rsid w:val="005A5560"/>
    <w:rsid w:val="005D2E29"/>
    <w:rsid w:val="005E0297"/>
    <w:rsid w:val="005E69B4"/>
    <w:rsid w:val="00602706"/>
    <w:rsid w:val="006246E2"/>
    <w:rsid w:val="0063546C"/>
    <w:rsid w:val="00642C39"/>
    <w:rsid w:val="00645047"/>
    <w:rsid w:val="006565AB"/>
    <w:rsid w:val="006625E5"/>
    <w:rsid w:val="00673C73"/>
    <w:rsid w:val="00680502"/>
    <w:rsid w:val="006975C3"/>
    <w:rsid w:val="006B63FF"/>
    <w:rsid w:val="006C2E04"/>
    <w:rsid w:val="006C76CD"/>
    <w:rsid w:val="006D01B5"/>
    <w:rsid w:val="006E17DC"/>
    <w:rsid w:val="006E2C2D"/>
    <w:rsid w:val="006E48D2"/>
    <w:rsid w:val="006E62A3"/>
    <w:rsid w:val="00702CF2"/>
    <w:rsid w:val="007131EE"/>
    <w:rsid w:val="00724E63"/>
    <w:rsid w:val="007250D8"/>
    <w:rsid w:val="00727962"/>
    <w:rsid w:val="00733D92"/>
    <w:rsid w:val="00736911"/>
    <w:rsid w:val="0076307A"/>
    <w:rsid w:val="00767CBB"/>
    <w:rsid w:val="007862BD"/>
    <w:rsid w:val="007A4723"/>
    <w:rsid w:val="007B59AE"/>
    <w:rsid w:val="007C6D27"/>
    <w:rsid w:val="00824703"/>
    <w:rsid w:val="00824E1A"/>
    <w:rsid w:val="00845888"/>
    <w:rsid w:val="00860E9E"/>
    <w:rsid w:val="00883195"/>
    <w:rsid w:val="008A04C8"/>
    <w:rsid w:val="008A15B3"/>
    <w:rsid w:val="008C63F1"/>
    <w:rsid w:val="008E2E4B"/>
    <w:rsid w:val="008F5138"/>
    <w:rsid w:val="008F6E24"/>
    <w:rsid w:val="00910271"/>
    <w:rsid w:val="009247BE"/>
    <w:rsid w:val="00925C37"/>
    <w:rsid w:val="00944730"/>
    <w:rsid w:val="00973827"/>
    <w:rsid w:val="00977243"/>
    <w:rsid w:val="009803A2"/>
    <w:rsid w:val="00980A40"/>
    <w:rsid w:val="009835FE"/>
    <w:rsid w:val="00984435"/>
    <w:rsid w:val="0099041A"/>
    <w:rsid w:val="009F2A82"/>
    <w:rsid w:val="009F5134"/>
    <w:rsid w:val="00A00080"/>
    <w:rsid w:val="00A01250"/>
    <w:rsid w:val="00A04EEB"/>
    <w:rsid w:val="00A051AC"/>
    <w:rsid w:val="00A140C1"/>
    <w:rsid w:val="00A33B54"/>
    <w:rsid w:val="00A47115"/>
    <w:rsid w:val="00A77F4B"/>
    <w:rsid w:val="00AA07AA"/>
    <w:rsid w:val="00AA3DC6"/>
    <w:rsid w:val="00AA536E"/>
    <w:rsid w:val="00AC133E"/>
    <w:rsid w:val="00AC4F0E"/>
    <w:rsid w:val="00AD25C2"/>
    <w:rsid w:val="00AD2991"/>
    <w:rsid w:val="00AE4DF5"/>
    <w:rsid w:val="00B11FAA"/>
    <w:rsid w:val="00B234C9"/>
    <w:rsid w:val="00B33675"/>
    <w:rsid w:val="00B42133"/>
    <w:rsid w:val="00B4446F"/>
    <w:rsid w:val="00B81D87"/>
    <w:rsid w:val="00B95148"/>
    <w:rsid w:val="00BC7A2F"/>
    <w:rsid w:val="00C06607"/>
    <w:rsid w:val="00C309F5"/>
    <w:rsid w:val="00C34C71"/>
    <w:rsid w:val="00C469A7"/>
    <w:rsid w:val="00C70751"/>
    <w:rsid w:val="00C812A2"/>
    <w:rsid w:val="00C82CC5"/>
    <w:rsid w:val="00C84230"/>
    <w:rsid w:val="00CB6240"/>
    <w:rsid w:val="00CC2480"/>
    <w:rsid w:val="00D0769E"/>
    <w:rsid w:val="00D1000A"/>
    <w:rsid w:val="00D1045E"/>
    <w:rsid w:val="00D20A37"/>
    <w:rsid w:val="00D225C8"/>
    <w:rsid w:val="00D438B3"/>
    <w:rsid w:val="00D55B0A"/>
    <w:rsid w:val="00D77459"/>
    <w:rsid w:val="00D8153D"/>
    <w:rsid w:val="00D844AD"/>
    <w:rsid w:val="00D9021D"/>
    <w:rsid w:val="00D91901"/>
    <w:rsid w:val="00DA0931"/>
    <w:rsid w:val="00DB481D"/>
    <w:rsid w:val="00DD735F"/>
    <w:rsid w:val="00DE7D04"/>
    <w:rsid w:val="00E26731"/>
    <w:rsid w:val="00E31790"/>
    <w:rsid w:val="00E45F48"/>
    <w:rsid w:val="00E46475"/>
    <w:rsid w:val="00E46C0F"/>
    <w:rsid w:val="00E548B4"/>
    <w:rsid w:val="00E55E21"/>
    <w:rsid w:val="00E5708C"/>
    <w:rsid w:val="00E67E6B"/>
    <w:rsid w:val="00E701CE"/>
    <w:rsid w:val="00E8374E"/>
    <w:rsid w:val="00E838C6"/>
    <w:rsid w:val="00E85516"/>
    <w:rsid w:val="00EA159E"/>
    <w:rsid w:val="00EE3C68"/>
    <w:rsid w:val="00EF4C86"/>
    <w:rsid w:val="00F1341C"/>
    <w:rsid w:val="00F22F91"/>
    <w:rsid w:val="00F27CB1"/>
    <w:rsid w:val="00F3223D"/>
    <w:rsid w:val="00F47764"/>
    <w:rsid w:val="00F5080D"/>
    <w:rsid w:val="00F518A7"/>
    <w:rsid w:val="00F5299F"/>
    <w:rsid w:val="00F65F44"/>
    <w:rsid w:val="00F7092E"/>
    <w:rsid w:val="00F753E2"/>
    <w:rsid w:val="00F9025E"/>
    <w:rsid w:val="00FB2B4B"/>
    <w:rsid w:val="00FD7221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22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6CD"/>
    <w:rPr>
      <w:rFonts w:ascii="Times New Roman" w:eastAsia="Times New Roman" w:hAnsi="Times New Roman" w:cs="Times New Roman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4C71"/>
    <w:pPr>
      <w:ind w:left="720"/>
      <w:contextualSpacing/>
    </w:pPr>
    <w:rPr>
      <w:rFonts w:asciiTheme="minorHAnsi" w:eastAsiaTheme="minorHAnsi" w:hAnsiTheme="minorHAnsi" w:cstheme="minorBidi"/>
      <w:lang w:val="nb-NO"/>
    </w:rPr>
  </w:style>
  <w:style w:type="table" w:styleId="Tabellrutenett">
    <w:name w:val="Table Grid"/>
    <w:basedOn w:val="Vanligtabell"/>
    <w:uiPriority w:val="39"/>
    <w:rsid w:val="00E8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Asgeir Moberg</cp:lastModifiedBy>
  <cp:revision>2</cp:revision>
  <dcterms:created xsi:type="dcterms:W3CDTF">2018-12-03T22:06:00Z</dcterms:created>
  <dcterms:modified xsi:type="dcterms:W3CDTF">2018-12-03T22:06:00Z</dcterms:modified>
</cp:coreProperties>
</file>