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9332" w:type="dxa"/>
        <w:tblLook w:val="04A0" w:firstRow="1" w:lastRow="0" w:firstColumn="1" w:lastColumn="0" w:noHBand="0" w:noVBand="1"/>
      </w:tblPr>
      <w:tblGrid>
        <w:gridCol w:w="1625"/>
        <w:gridCol w:w="1258"/>
        <w:gridCol w:w="3566"/>
        <w:gridCol w:w="2883"/>
      </w:tblGrid>
      <w:tr w:rsidR="005E684C" w:rsidTr="005E684C">
        <w:trPr>
          <w:trHeight w:val="699"/>
        </w:trPr>
        <w:tc>
          <w:tcPr>
            <w:tcW w:w="1162" w:type="dxa"/>
          </w:tcPr>
          <w:p w:rsidR="005E684C" w:rsidRPr="005E684C" w:rsidRDefault="005E684C">
            <w:pPr>
              <w:rPr>
                <w:b/>
              </w:rPr>
            </w:pPr>
            <w:bookmarkStart w:id="0" w:name="_GoBack"/>
            <w:bookmarkEnd w:id="0"/>
            <w:r w:rsidRPr="005E684C">
              <w:rPr>
                <w:b/>
              </w:rPr>
              <w:t>Dato/tidspunkt</w:t>
            </w:r>
          </w:p>
        </w:tc>
        <w:tc>
          <w:tcPr>
            <w:tcW w:w="1314" w:type="dxa"/>
          </w:tcPr>
          <w:p w:rsidR="005E684C" w:rsidRPr="005E684C" w:rsidRDefault="005E684C">
            <w:pPr>
              <w:rPr>
                <w:b/>
              </w:rPr>
            </w:pPr>
            <w:r w:rsidRPr="005E684C">
              <w:rPr>
                <w:b/>
              </w:rPr>
              <w:t>Til stede</w:t>
            </w:r>
          </w:p>
        </w:tc>
        <w:tc>
          <w:tcPr>
            <w:tcW w:w="3796" w:type="dxa"/>
          </w:tcPr>
          <w:p w:rsidR="005E684C" w:rsidRPr="005E684C" w:rsidRDefault="005E684C">
            <w:pPr>
              <w:rPr>
                <w:b/>
              </w:rPr>
            </w:pPr>
            <w:r w:rsidRPr="005E684C">
              <w:rPr>
                <w:b/>
              </w:rPr>
              <w:t>Sak</w:t>
            </w:r>
          </w:p>
        </w:tc>
        <w:tc>
          <w:tcPr>
            <w:tcW w:w="3060" w:type="dxa"/>
          </w:tcPr>
          <w:p w:rsidR="005E684C" w:rsidRPr="005E684C" w:rsidRDefault="005E684C">
            <w:pPr>
              <w:rPr>
                <w:b/>
              </w:rPr>
            </w:pPr>
            <w:r w:rsidRPr="005E684C">
              <w:rPr>
                <w:b/>
              </w:rPr>
              <w:t>Avgjørelse</w:t>
            </w:r>
          </w:p>
        </w:tc>
      </w:tr>
      <w:tr w:rsidR="005E684C" w:rsidTr="005E684C">
        <w:trPr>
          <w:trHeight w:val="1583"/>
        </w:trPr>
        <w:tc>
          <w:tcPr>
            <w:tcW w:w="1162" w:type="dxa"/>
          </w:tcPr>
          <w:p w:rsidR="005E684C" w:rsidRDefault="005E684C">
            <w:r>
              <w:t>3.februar</w:t>
            </w:r>
          </w:p>
          <w:p w:rsidR="005E684C" w:rsidRDefault="005E684C">
            <w:r>
              <w:t>Kl. 10.00</w:t>
            </w:r>
          </w:p>
        </w:tc>
        <w:tc>
          <w:tcPr>
            <w:tcW w:w="1314" w:type="dxa"/>
          </w:tcPr>
          <w:p w:rsidR="005E684C" w:rsidRDefault="005E684C">
            <w:r>
              <w:t>John</w:t>
            </w:r>
          </w:p>
          <w:p w:rsidR="005E684C" w:rsidRDefault="005E684C">
            <w:r>
              <w:t>Geir</w:t>
            </w:r>
          </w:p>
          <w:p w:rsidR="005E684C" w:rsidRDefault="005E684C">
            <w:r>
              <w:t>Fred Arne</w:t>
            </w:r>
          </w:p>
          <w:p w:rsidR="005E684C" w:rsidRDefault="005E684C">
            <w:r>
              <w:t>Unni</w:t>
            </w:r>
          </w:p>
        </w:tc>
        <w:tc>
          <w:tcPr>
            <w:tcW w:w="3796" w:type="dxa"/>
          </w:tcPr>
          <w:p w:rsidR="005E684C" w:rsidRDefault="005E684C">
            <w:r>
              <w:t xml:space="preserve">Løyper: Sporsetting ikke optimal, ikke </w:t>
            </w:r>
            <w:proofErr w:type="spellStart"/>
            <w:r>
              <w:t>frisoner</w:t>
            </w:r>
            <w:proofErr w:type="spellEnd"/>
            <w:r>
              <w:t xml:space="preserve"> ved endring av antall spor. </w:t>
            </w:r>
          </w:p>
          <w:p w:rsidR="005E684C" w:rsidRDefault="005E684C"/>
          <w:p w:rsidR="005E684C" w:rsidRDefault="005E684C">
            <w:r>
              <w:t xml:space="preserve">Stadion: Vekslingsfelt ble utvidet. Ellers ok. </w:t>
            </w:r>
          </w:p>
          <w:p w:rsidR="005E684C" w:rsidRDefault="005E684C"/>
          <w:p w:rsidR="005E684C" w:rsidRDefault="005E684C">
            <w:r>
              <w:t>Klart til start!</w:t>
            </w:r>
          </w:p>
          <w:p w:rsidR="005E684C" w:rsidRDefault="005E684C"/>
        </w:tc>
        <w:tc>
          <w:tcPr>
            <w:tcW w:w="3060" w:type="dxa"/>
          </w:tcPr>
          <w:p w:rsidR="005E684C" w:rsidRDefault="005E684C" w:rsidP="005E684C">
            <w:pPr>
              <w:pStyle w:val="Listeavsnitt"/>
            </w:pPr>
          </w:p>
        </w:tc>
      </w:tr>
    </w:tbl>
    <w:p w:rsidR="000919D5" w:rsidRDefault="000919D5"/>
    <w:tbl>
      <w:tblPr>
        <w:tblStyle w:val="Tabellrutenett"/>
        <w:tblW w:w="9506" w:type="dxa"/>
        <w:tblLook w:val="04A0" w:firstRow="1" w:lastRow="0" w:firstColumn="1" w:lastColumn="0" w:noHBand="0" w:noVBand="1"/>
      </w:tblPr>
      <w:tblGrid>
        <w:gridCol w:w="1625"/>
        <w:gridCol w:w="1276"/>
        <w:gridCol w:w="3584"/>
        <w:gridCol w:w="3021"/>
      </w:tblGrid>
      <w:tr w:rsidR="005E684C" w:rsidTr="005E684C">
        <w:trPr>
          <w:trHeight w:val="642"/>
        </w:trPr>
        <w:tc>
          <w:tcPr>
            <w:tcW w:w="1607" w:type="dxa"/>
          </w:tcPr>
          <w:p w:rsidR="005E684C" w:rsidRPr="005E684C" w:rsidRDefault="005E684C" w:rsidP="003E0B9E">
            <w:pPr>
              <w:rPr>
                <w:b/>
              </w:rPr>
            </w:pPr>
            <w:r w:rsidRPr="005E684C">
              <w:rPr>
                <w:b/>
              </w:rPr>
              <w:t>Dato/tidspunkt</w:t>
            </w:r>
          </w:p>
        </w:tc>
        <w:tc>
          <w:tcPr>
            <w:tcW w:w="1279" w:type="dxa"/>
          </w:tcPr>
          <w:p w:rsidR="005E684C" w:rsidRPr="005E684C" w:rsidRDefault="005E684C" w:rsidP="003E0B9E">
            <w:pPr>
              <w:rPr>
                <w:b/>
              </w:rPr>
            </w:pPr>
            <w:r w:rsidRPr="005E684C">
              <w:rPr>
                <w:b/>
              </w:rPr>
              <w:t>Til stede</w:t>
            </w:r>
          </w:p>
        </w:tc>
        <w:tc>
          <w:tcPr>
            <w:tcW w:w="3595" w:type="dxa"/>
          </w:tcPr>
          <w:p w:rsidR="005E684C" w:rsidRPr="005E684C" w:rsidRDefault="005E684C" w:rsidP="003E0B9E">
            <w:pPr>
              <w:rPr>
                <w:b/>
              </w:rPr>
            </w:pPr>
            <w:r w:rsidRPr="005E684C">
              <w:rPr>
                <w:b/>
              </w:rPr>
              <w:t>Sak</w:t>
            </w:r>
          </w:p>
        </w:tc>
        <w:tc>
          <w:tcPr>
            <w:tcW w:w="3025" w:type="dxa"/>
          </w:tcPr>
          <w:p w:rsidR="005E684C" w:rsidRPr="005E684C" w:rsidRDefault="005E684C" w:rsidP="003E0B9E">
            <w:pPr>
              <w:rPr>
                <w:b/>
              </w:rPr>
            </w:pPr>
            <w:r w:rsidRPr="005E684C">
              <w:rPr>
                <w:b/>
              </w:rPr>
              <w:t>Avgjørelse</w:t>
            </w:r>
          </w:p>
        </w:tc>
      </w:tr>
      <w:tr w:rsidR="005E684C" w:rsidTr="005E684C">
        <w:trPr>
          <w:trHeight w:val="1842"/>
        </w:trPr>
        <w:tc>
          <w:tcPr>
            <w:tcW w:w="1607" w:type="dxa"/>
          </w:tcPr>
          <w:p w:rsidR="005E684C" w:rsidRDefault="005E684C" w:rsidP="003E0B9E">
            <w:r>
              <w:t>3.februar</w:t>
            </w:r>
          </w:p>
          <w:p w:rsidR="005E684C" w:rsidRDefault="005E684C" w:rsidP="003E0B9E">
            <w:r>
              <w:t>Kl. 13.50</w:t>
            </w:r>
          </w:p>
        </w:tc>
        <w:tc>
          <w:tcPr>
            <w:tcW w:w="1279" w:type="dxa"/>
          </w:tcPr>
          <w:p w:rsidR="005E684C" w:rsidRDefault="005E684C" w:rsidP="003E0B9E">
            <w:r>
              <w:t>John</w:t>
            </w:r>
          </w:p>
          <w:p w:rsidR="005E684C" w:rsidRDefault="005E684C" w:rsidP="003E0B9E">
            <w:r>
              <w:t>Geir</w:t>
            </w:r>
          </w:p>
          <w:p w:rsidR="005E684C" w:rsidRDefault="005E684C" w:rsidP="003E0B9E">
            <w:r>
              <w:t>Fred Arne</w:t>
            </w:r>
          </w:p>
          <w:p w:rsidR="005E684C" w:rsidRDefault="005E684C" w:rsidP="003E0B9E">
            <w:r>
              <w:t>Unni</w:t>
            </w:r>
          </w:p>
        </w:tc>
        <w:tc>
          <w:tcPr>
            <w:tcW w:w="3595" w:type="dxa"/>
          </w:tcPr>
          <w:p w:rsidR="005E684C" w:rsidRDefault="005E684C" w:rsidP="003E0B9E">
            <w:r>
              <w:t>Sanksjon</w:t>
            </w:r>
          </w:p>
          <w:p w:rsidR="005E684C" w:rsidRDefault="005E684C" w:rsidP="003E0B9E"/>
        </w:tc>
        <w:tc>
          <w:tcPr>
            <w:tcW w:w="3025" w:type="dxa"/>
          </w:tcPr>
          <w:p w:rsidR="005E684C" w:rsidRDefault="005E684C" w:rsidP="003E0B9E">
            <w:pPr>
              <w:pStyle w:val="Listeavsnitt"/>
              <w:numPr>
                <w:ilvl w:val="0"/>
                <w:numId w:val="1"/>
              </w:numPr>
            </w:pPr>
            <w:r>
              <w:t>Jurye</w:t>
            </w:r>
            <w:r w:rsidR="009765C1">
              <w:t xml:space="preserve">n har besluttet at lag nr. 90, </w:t>
            </w:r>
            <w:r w:rsidR="0060154B">
              <w:t>Halsøy IL</w:t>
            </w:r>
            <w:r w:rsidR="009765C1">
              <w:t>,</w:t>
            </w:r>
            <w:r>
              <w:t xml:space="preserve"> blir diskvalifisert</w:t>
            </w:r>
            <w:r w:rsidR="009765C1">
              <w:t>, på grunn av feil ved veksling. I</w:t>
            </w:r>
            <w:r>
              <w:t xml:space="preserve"> henhold til regel nr. 343.13.1</w:t>
            </w:r>
          </w:p>
        </w:tc>
      </w:tr>
    </w:tbl>
    <w:p w:rsidR="005E684C" w:rsidRDefault="005E684C"/>
    <w:sectPr w:rsidR="005E6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D2D1A"/>
    <w:multiLevelType w:val="hybridMultilevel"/>
    <w:tmpl w:val="76EA7E00"/>
    <w:lvl w:ilvl="0" w:tplc="B2F26A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84C"/>
    <w:rsid w:val="000919D5"/>
    <w:rsid w:val="005E684C"/>
    <w:rsid w:val="0060154B"/>
    <w:rsid w:val="006D4560"/>
    <w:rsid w:val="0097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F880D-3C94-4270-8442-76DDECA3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E6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E6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Skjelstadås</dc:creator>
  <cp:keywords/>
  <dc:description/>
  <cp:lastModifiedBy>Linda Ringen</cp:lastModifiedBy>
  <cp:revision>2</cp:revision>
  <dcterms:created xsi:type="dcterms:W3CDTF">2019-02-04T17:33:00Z</dcterms:created>
  <dcterms:modified xsi:type="dcterms:W3CDTF">2019-02-04T17:33:00Z</dcterms:modified>
</cp:coreProperties>
</file>